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495A" w14:textId="4400A94D" w:rsidR="00C3781A" w:rsidRPr="0010188A" w:rsidRDefault="00BA34EC" w:rsidP="00BA34E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>Research Involving Participants</w:t>
      </w:r>
      <w:r w:rsidR="00C3781A" w:rsidRPr="0010188A">
        <w:rPr>
          <w:rFonts w:eastAsia="Times New Roman" w:cs="Calibri"/>
          <w:b/>
          <w:sz w:val="28"/>
          <w:szCs w:val="28"/>
          <w:lang w:eastAsia="ar-SA"/>
        </w:rPr>
        <w:t xml:space="preserve"> with Impaired Decision Making Capacity</w:t>
      </w:r>
    </w:p>
    <w:p w14:paraId="3C5DAC7B" w14:textId="77777777" w:rsidR="00164310" w:rsidRPr="00BF409F" w:rsidRDefault="00164310" w:rsidP="00164310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</w:p>
    <w:p w14:paraId="5B6862D0" w14:textId="79EBD64F" w:rsidR="00D71BE5" w:rsidRPr="00BF409F" w:rsidRDefault="00BA34EC" w:rsidP="00D71BE5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 xml:space="preserve">PI Name: </w:t>
      </w:r>
      <w:r>
        <w:rPr>
          <w:rFonts w:eastAsia="Times New Roman" w:cs="Calibri"/>
          <w:b/>
          <w:sz w:val="24"/>
          <w:szCs w:val="24"/>
          <w:lang w:eastAsia="ar-SA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>
        <w:rPr>
          <w:rFonts w:eastAsia="Times New Roman" w:cs="Calibri"/>
          <w:b/>
          <w:sz w:val="24"/>
          <w:szCs w:val="24"/>
          <w:lang w:eastAsia="ar-SA"/>
        </w:rPr>
        <w:instrText xml:space="preserve"> FORMTEXT </w:instrText>
      </w:r>
      <w:r>
        <w:rPr>
          <w:rFonts w:eastAsia="Times New Roman" w:cs="Calibri"/>
          <w:b/>
          <w:sz w:val="24"/>
          <w:szCs w:val="24"/>
          <w:lang w:eastAsia="ar-SA"/>
        </w:rPr>
      </w:r>
      <w:r>
        <w:rPr>
          <w:rFonts w:eastAsia="Times New Roman" w:cs="Calibri"/>
          <w:b/>
          <w:sz w:val="24"/>
          <w:szCs w:val="24"/>
          <w:lang w:eastAsia="ar-SA"/>
        </w:rPr>
        <w:fldChar w:fldCharType="separate"/>
      </w:r>
      <w:bookmarkStart w:id="1" w:name="_GoBack"/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bookmarkEnd w:id="1"/>
      <w:r>
        <w:rPr>
          <w:rFonts w:eastAsia="Times New Roman" w:cs="Calibri"/>
          <w:b/>
          <w:sz w:val="24"/>
          <w:szCs w:val="24"/>
          <w:lang w:eastAsia="ar-SA"/>
        </w:rPr>
        <w:fldChar w:fldCharType="end"/>
      </w:r>
      <w:bookmarkEnd w:id="0"/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</w:r>
      <w:r>
        <w:rPr>
          <w:rFonts w:eastAsia="Times New Roman" w:cs="Calibri"/>
          <w:b/>
          <w:sz w:val="24"/>
          <w:szCs w:val="24"/>
          <w:lang w:eastAsia="ar-SA"/>
        </w:rPr>
        <w:tab/>
        <w:t xml:space="preserve">IRB Protocol Number: </w:t>
      </w:r>
      <w:r>
        <w:rPr>
          <w:rFonts w:eastAsia="Times New Roman" w:cs="Calibri"/>
          <w:b/>
          <w:sz w:val="24"/>
          <w:szCs w:val="24"/>
          <w:lang w:eastAsia="ar-SA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rFonts w:eastAsia="Times New Roman" w:cs="Calibri"/>
          <w:b/>
          <w:sz w:val="24"/>
          <w:szCs w:val="24"/>
          <w:lang w:eastAsia="ar-SA"/>
        </w:rPr>
        <w:instrText xml:space="preserve"> FORMTEXT </w:instrText>
      </w:r>
      <w:r>
        <w:rPr>
          <w:rFonts w:eastAsia="Times New Roman" w:cs="Calibri"/>
          <w:b/>
          <w:sz w:val="24"/>
          <w:szCs w:val="24"/>
          <w:lang w:eastAsia="ar-SA"/>
        </w:rPr>
      </w:r>
      <w:r>
        <w:rPr>
          <w:rFonts w:eastAsia="Times New Roman" w:cs="Calibri"/>
          <w:b/>
          <w:sz w:val="24"/>
          <w:szCs w:val="24"/>
          <w:lang w:eastAsia="ar-SA"/>
        </w:rPr>
        <w:fldChar w:fldCharType="separate"/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noProof/>
          <w:sz w:val="24"/>
          <w:szCs w:val="24"/>
          <w:lang w:eastAsia="ar-SA"/>
        </w:rPr>
        <w:t> </w:t>
      </w:r>
      <w:r>
        <w:rPr>
          <w:rFonts w:eastAsia="Times New Roman" w:cs="Calibri"/>
          <w:b/>
          <w:sz w:val="24"/>
          <w:szCs w:val="24"/>
          <w:lang w:eastAsia="ar-SA"/>
        </w:rPr>
        <w:fldChar w:fldCharType="end"/>
      </w:r>
      <w:bookmarkEnd w:id="2"/>
    </w:p>
    <w:p w14:paraId="615B6A82" w14:textId="77777777" w:rsidR="004A678A" w:rsidRPr="00BF409F" w:rsidRDefault="004A678A" w:rsidP="004A678A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14:paraId="08A16296" w14:textId="399AA302" w:rsidR="009B5C5F" w:rsidRPr="0010188A" w:rsidRDefault="00C3781A" w:rsidP="006C14E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Cs/>
          <w:sz w:val="24"/>
          <w:szCs w:val="24"/>
          <w:lang w:eastAsia="ar-SA"/>
        </w:rPr>
      </w:pPr>
      <w:r w:rsidRPr="0010188A">
        <w:rPr>
          <w:rFonts w:eastAsia="Times New Roman" w:cs="Calibri"/>
          <w:bCs/>
          <w:sz w:val="24"/>
          <w:szCs w:val="24"/>
          <w:lang w:eastAsia="ar-SA"/>
        </w:rPr>
        <w:t>Complete this form if your research will or may includ</w:t>
      </w:r>
      <w:r w:rsidR="00BA34EC">
        <w:rPr>
          <w:rFonts w:eastAsia="Times New Roman" w:cs="Calibri"/>
          <w:bCs/>
          <w:sz w:val="24"/>
          <w:szCs w:val="24"/>
          <w:lang w:eastAsia="ar-SA"/>
        </w:rPr>
        <w:t>e participation of subjects</w:t>
      </w:r>
      <w:r w:rsidR="009B5C5F">
        <w:rPr>
          <w:rFonts w:eastAsia="Times New Roman" w:cs="Calibri"/>
          <w:bCs/>
          <w:sz w:val="24"/>
          <w:szCs w:val="24"/>
          <w:lang w:eastAsia="ar-SA"/>
        </w:rPr>
        <w:t xml:space="preserve"> with </w:t>
      </w:r>
      <w:r w:rsidRPr="0010188A">
        <w:rPr>
          <w:rFonts w:eastAsia="Times New Roman" w:cs="Calibri"/>
          <w:bCs/>
          <w:sz w:val="24"/>
          <w:szCs w:val="24"/>
          <w:lang w:eastAsia="ar-SA"/>
        </w:rPr>
        <w:t>impaired decision making capacity.  This includes subject</w:t>
      </w:r>
      <w:r w:rsidR="00595376">
        <w:rPr>
          <w:rFonts w:eastAsia="Times New Roman" w:cs="Calibri"/>
          <w:bCs/>
          <w:sz w:val="24"/>
          <w:szCs w:val="24"/>
          <w:lang w:eastAsia="ar-SA"/>
        </w:rPr>
        <w:t xml:space="preserve">s with temporary or permanent incapacity or with </w:t>
      </w:r>
      <w:r w:rsidR="00CE08F8">
        <w:rPr>
          <w:rFonts w:eastAsia="Times New Roman" w:cs="Calibri"/>
          <w:bCs/>
          <w:sz w:val="24"/>
          <w:szCs w:val="24"/>
          <w:lang w:eastAsia="ar-SA"/>
        </w:rPr>
        <w:t>fluctuati</w:t>
      </w:r>
      <w:r w:rsidR="00595376">
        <w:rPr>
          <w:rFonts w:eastAsia="Times New Roman" w:cs="Calibri"/>
          <w:bCs/>
          <w:sz w:val="24"/>
          <w:szCs w:val="24"/>
          <w:lang w:eastAsia="ar-SA"/>
        </w:rPr>
        <w:t>ng</w:t>
      </w:r>
      <w:r w:rsidR="00CE08F8">
        <w:rPr>
          <w:rFonts w:eastAsia="Times New Roman" w:cs="Calibri"/>
          <w:bCs/>
          <w:sz w:val="24"/>
          <w:szCs w:val="24"/>
          <w:lang w:eastAsia="ar-SA"/>
        </w:rPr>
        <w:t xml:space="preserve"> or diminishing</w:t>
      </w:r>
      <w:r w:rsidRPr="0010188A">
        <w:rPr>
          <w:rFonts w:eastAsia="Times New Roman" w:cs="Calibri"/>
          <w:bCs/>
          <w:sz w:val="24"/>
          <w:szCs w:val="24"/>
          <w:lang w:eastAsia="ar-SA"/>
        </w:rPr>
        <w:t xml:space="preserve"> capacity.</w:t>
      </w:r>
    </w:p>
    <w:p w14:paraId="46F18342" w14:textId="77777777" w:rsidR="00C3781A" w:rsidRPr="0010188A" w:rsidRDefault="00C3781A" w:rsidP="006C14E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14:paraId="3A456467" w14:textId="16FBFC31" w:rsidR="00C3781A" w:rsidRPr="006C14EE" w:rsidRDefault="00C3781A" w:rsidP="006C14EE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>Subjects with Impaired Decision Making Capacity</w:t>
      </w:r>
    </w:p>
    <w:p w14:paraId="13298CB3" w14:textId="77777777" w:rsidR="00C3781A" w:rsidRPr="0010188A" w:rsidRDefault="00C3781A" w:rsidP="006C14EE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14:paraId="3C077B3B" w14:textId="30F6C333" w:rsidR="00C3781A" w:rsidRPr="00513709" w:rsidRDefault="00C3781A" w:rsidP="006C14EE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 w:rsidRPr="00513709">
        <w:rPr>
          <w:rFonts w:eastAsia="Times New Roman" w:cs="Calibri"/>
          <w:b/>
          <w:bCs/>
          <w:sz w:val="24"/>
          <w:szCs w:val="24"/>
          <w:lang w:eastAsia="ar-SA"/>
        </w:rPr>
        <w:t>Describe the</w:t>
      </w:r>
      <w:r w:rsidRPr="00513709">
        <w:rPr>
          <w:rFonts w:eastAsia="Times New Roman"/>
          <w:b/>
          <w:bCs/>
          <w:sz w:val="24"/>
          <w:szCs w:val="24"/>
        </w:rPr>
        <w:t xml:space="preserve"> </w:t>
      </w:r>
      <w:r w:rsidR="00595376" w:rsidRPr="00513709">
        <w:rPr>
          <w:rFonts w:eastAsia="Times New Roman"/>
          <w:b/>
          <w:bCs/>
          <w:sz w:val="24"/>
          <w:szCs w:val="24"/>
        </w:rPr>
        <w:t xml:space="preserve">root causes or </w:t>
      </w:r>
      <w:r w:rsidR="00595376" w:rsidRPr="00513709">
        <w:rPr>
          <w:rFonts w:eastAsia="Times New Roman" w:cs="Calibri"/>
          <w:b/>
          <w:bCs/>
          <w:sz w:val="24"/>
          <w:szCs w:val="24"/>
          <w:lang w:eastAsia="ar-SA"/>
        </w:rPr>
        <w:t>c</w:t>
      </w:r>
      <w:r w:rsidR="00513709">
        <w:rPr>
          <w:rFonts w:eastAsia="Times New Roman" w:cs="Calibri"/>
          <w:b/>
          <w:bCs/>
          <w:sz w:val="24"/>
          <w:szCs w:val="24"/>
          <w:lang w:eastAsia="ar-SA"/>
        </w:rPr>
        <w:t xml:space="preserve">onditions that led to </w:t>
      </w:r>
      <w:r w:rsidR="00595376" w:rsidRPr="00513709">
        <w:rPr>
          <w:rFonts w:eastAsia="Times New Roman" w:cs="Calibri"/>
          <w:b/>
          <w:bCs/>
          <w:sz w:val="24"/>
          <w:szCs w:val="24"/>
          <w:lang w:eastAsia="ar-SA"/>
        </w:rPr>
        <w:t>subjects having impaired capacity</w:t>
      </w:r>
      <w:r w:rsidR="00513709" w:rsidRPr="00513709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513709">
        <w:rPr>
          <w:rFonts w:eastAsia="Times New Roman" w:cs="Calibri"/>
          <w:b/>
          <w:bCs/>
          <w:sz w:val="24"/>
          <w:szCs w:val="24"/>
          <w:lang w:eastAsia="ar-SA"/>
        </w:rPr>
        <w:t xml:space="preserve">to provide informed consent for participation in this research </w:t>
      </w:r>
      <w:r w:rsidR="00513709" w:rsidRPr="00513709">
        <w:rPr>
          <w:rFonts w:eastAsia="Times New Roman" w:cs="Calibri"/>
          <w:b/>
          <w:bCs/>
          <w:sz w:val="24"/>
          <w:szCs w:val="24"/>
          <w:lang w:eastAsia="ar-SA"/>
        </w:rPr>
        <w:t xml:space="preserve">(e.g., Alzheimer’s, stroke, chemically </w:t>
      </w:r>
      <w:r w:rsidR="00513709">
        <w:rPr>
          <w:rFonts w:eastAsia="Times New Roman" w:cs="Calibri"/>
          <w:b/>
          <w:bCs/>
          <w:sz w:val="24"/>
          <w:szCs w:val="24"/>
          <w:lang w:eastAsia="ar-SA"/>
        </w:rPr>
        <w:t>induced, physical injury, etc.)</w:t>
      </w:r>
      <w:r w:rsidRPr="00513709">
        <w:rPr>
          <w:rFonts w:eastAsia="Times New Roman" w:cs="Calibri"/>
          <w:b/>
          <w:bCs/>
          <w:sz w:val="24"/>
          <w:szCs w:val="24"/>
          <w:lang w:eastAsia="ar-SA"/>
        </w:rPr>
        <w:t>:</w:t>
      </w:r>
    </w:p>
    <w:p w14:paraId="060F55DD" w14:textId="77777777" w:rsidR="00C3781A" w:rsidRPr="0010188A" w:rsidRDefault="00C3781A" w:rsidP="006C14EE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4A19AA4E" w14:textId="4BE45B9D" w:rsidR="006C14EE" w:rsidRPr="00F83DA3" w:rsidRDefault="006C14EE" w:rsidP="006C14EE">
      <w:pPr>
        <w:widowControl w:val="0"/>
        <w:suppressAutoHyphens/>
        <w:autoSpaceDE w:val="0"/>
        <w:spacing w:after="0" w:line="240" w:lineRule="auto"/>
        <w:ind w:left="360" w:firstLine="360"/>
        <w:rPr>
          <w:rFonts w:eastAsia="Times New Roman" w:cs="Calibri"/>
          <w:b/>
          <w:bCs/>
          <w:sz w:val="24"/>
          <w:szCs w:val="24"/>
          <w:lang w:eastAsia="ar-SA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43F95308" w14:textId="77777777" w:rsidR="00C3781A" w:rsidRPr="0010188A" w:rsidRDefault="00C3781A" w:rsidP="006C14EE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00E7C427" w14:textId="5BEDBBDD" w:rsidR="00513709" w:rsidRDefault="00513709" w:rsidP="006C14EE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Indicate the expected nature/duration of incapacity (check all that apply):</w:t>
      </w:r>
    </w:p>
    <w:p w14:paraId="4A4D0219" w14:textId="0BC3DE53" w:rsidR="00513709" w:rsidRPr="00513709" w:rsidRDefault="00513709" w:rsidP="00513709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88A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  <w:fldChar w:fldCharType="separate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end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t>Temporary</w:t>
      </w:r>
    </w:p>
    <w:p w14:paraId="3DEA26E4" w14:textId="45C2DB1F" w:rsidR="00513709" w:rsidRPr="00513709" w:rsidRDefault="00513709" w:rsidP="00513709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88A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  <w:fldChar w:fldCharType="separate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end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t>Permanent</w:t>
      </w:r>
    </w:p>
    <w:p w14:paraId="39593D18" w14:textId="4BEC95EA" w:rsidR="00513709" w:rsidRPr="00513709" w:rsidRDefault="00513709" w:rsidP="00513709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88A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  <w:fldChar w:fldCharType="separate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end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t>Diminishing</w:t>
      </w:r>
    </w:p>
    <w:p w14:paraId="709240F2" w14:textId="45A4639C" w:rsidR="00513709" w:rsidRPr="00513709" w:rsidRDefault="00513709" w:rsidP="00513709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88A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  <w:fldChar w:fldCharType="separate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end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t>Fluctuating</w:t>
      </w:r>
    </w:p>
    <w:p w14:paraId="266F4546" w14:textId="035BB087" w:rsidR="00513709" w:rsidRPr="00513709" w:rsidRDefault="00513709" w:rsidP="00513709">
      <w:pPr>
        <w:widowControl w:val="0"/>
        <w:suppressAutoHyphens/>
        <w:autoSpaceDE w:val="0"/>
        <w:spacing w:after="24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88A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</w:r>
      <w:r w:rsidR="00D05DE0">
        <w:rPr>
          <w:rFonts w:eastAsia="Times New Roman" w:cs="Calibri"/>
          <w:b/>
          <w:bCs/>
          <w:sz w:val="24"/>
          <w:szCs w:val="24"/>
          <w:lang w:eastAsia="ar-SA"/>
        </w:rPr>
        <w:fldChar w:fldCharType="separate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fldChar w:fldCharType="end"/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t>Other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, describe: </w:t>
      </w:r>
      <w:r w:rsidRPr="00B52476">
        <w:rPr>
          <w:i/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52476">
        <w:rPr>
          <w:i/>
          <w:iCs/>
          <w:color w:val="000080"/>
          <w:sz w:val="24"/>
          <w:szCs w:val="24"/>
        </w:rPr>
        <w:instrText xml:space="preserve"> FORMTEXT </w:instrText>
      </w:r>
      <w:r w:rsidRPr="00B52476">
        <w:rPr>
          <w:i/>
          <w:iCs/>
          <w:color w:val="000080"/>
          <w:sz w:val="24"/>
          <w:szCs w:val="24"/>
        </w:rPr>
      </w:r>
      <w:r w:rsidRPr="00B52476">
        <w:rPr>
          <w:i/>
          <w:iCs/>
          <w:color w:val="000080"/>
          <w:sz w:val="24"/>
          <w:szCs w:val="24"/>
        </w:rPr>
        <w:fldChar w:fldCharType="separate"/>
      </w:r>
      <w:r>
        <w:rPr>
          <w:i/>
          <w:iCs/>
          <w:noProof/>
          <w:color w:val="000080"/>
          <w:sz w:val="24"/>
          <w:szCs w:val="24"/>
        </w:rPr>
        <w:t> </w:t>
      </w:r>
      <w:r>
        <w:rPr>
          <w:i/>
          <w:iCs/>
          <w:noProof/>
          <w:color w:val="000080"/>
          <w:sz w:val="24"/>
          <w:szCs w:val="24"/>
        </w:rPr>
        <w:t> </w:t>
      </w:r>
      <w:r>
        <w:rPr>
          <w:i/>
          <w:iCs/>
          <w:noProof/>
          <w:color w:val="000080"/>
          <w:sz w:val="24"/>
          <w:szCs w:val="24"/>
        </w:rPr>
        <w:t> </w:t>
      </w:r>
      <w:r>
        <w:rPr>
          <w:i/>
          <w:iCs/>
          <w:noProof/>
          <w:color w:val="000080"/>
          <w:sz w:val="24"/>
          <w:szCs w:val="24"/>
        </w:rPr>
        <w:t> </w:t>
      </w:r>
      <w:r>
        <w:rPr>
          <w:i/>
          <w:iCs/>
          <w:noProof/>
          <w:color w:val="000080"/>
          <w:sz w:val="24"/>
          <w:szCs w:val="24"/>
        </w:rPr>
        <w:t> </w:t>
      </w:r>
      <w:r w:rsidRPr="00B52476">
        <w:rPr>
          <w:i/>
          <w:iCs/>
          <w:color w:val="000080"/>
          <w:sz w:val="24"/>
          <w:szCs w:val="24"/>
        </w:rPr>
        <w:fldChar w:fldCharType="end"/>
      </w:r>
    </w:p>
    <w:p w14:paraId="6509218E" w14:textId="67ECF3A9" w:rsidR="00C3781A" w:rsidRPr="00513709" w:rsidRDefault="00C3781A" w:rsidP="00513709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12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 xml:space="preserve">Explain why </w:t>
      </w:r>
      <w:r w:rsidR="009B5C5F">
        <w:rPr>
          <w:rFonts w:eastAsia="Times New Roman" w:cs="Calibri"/>
          <w:b/>
          <w:bCs/>
          <w:sz w:val="24"/>
          <w:szCs w:val="24"/>
          <w:lang w:eastAsia="ar-SA"/>
        </w:rPr>
        <w:t xml:space="preserve">this research could not be accomplished without including </w:t>
      </w: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 xml:space="preserve">subjects </w:t>
      </w:r>
      <w:r w:rsidR="009B5C5F">
        <w:rPr>
          <w:rFonts w:eastAsia="Times New Roman" w:cs="Calibri"/>
          <w:b/>
          <w:bCs/>
          <w:sz w:val="24"/>
          <w:szCs w:val="24"/>
          <w:lang w:eastAsia="ar-SA"/>
        </w:rPr>
        <w:t xml:space="preserve">with impaired decision making capacity: </w:t>
      </w:r>
    </w:p>
    <w:p w14:paraId="2A5929D1" w14:textId="0DB2949D" w:rsidR="00C3781A" w:rsidRPr="00F83DA3" w:rsidRDefault="006C14EE" w:rsidP="006C14EE">
      <w:pPr>
        <w:widowControl w:val="0"/>
        <w:suppressAutoHyphens/>
        <w:autoSpaceDE w:val="0"/>
        <w:spacing w:after="0" w:line="240" w:lineRule="auto"/>
        <w:ind w:left="360" w:firstLine="360"/>
        <w:rPr>
          <w:rFonts w:eastAsia="Times New Roman" w:cs="Calibri"/>
          <w:b/>
          <w:bCs/>
          <w:sz w:val="24"/>
          <w:szCs w:val="24"/>
          <w:lang w:eastAsia="ar-SA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39A5F99D" w14:textId="77777777" w:rsidR="00C3781A" w:rsidRPr="0010188A" w:rsidRDefault="00C3781A" w:rsidP="006C14EE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2F65C8D7" w14:textId="7C42F931" w:rsidR="00C3781A" w:rsidRPr="006C14EE" w:rsidRDefault="00FB6F94" w:rsidP="006C14EE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Will the subject population include </w:t>
      </w:r>
      <w:commentRangeStart w:id="3"/>
      <w:r w:rsidR="00C3781A" w:rsidRPr="006C14EE">
        <w:rPr>
          <w:rFonts w:eastAsia="Times New Roman" w:cs="Calibri"/>
          <w:b/>
          <w:bCs/>
          <w:sz w:val="24"/>
          <w:szCs w:val="24"/>
          <w:lang w:eastAsia="ar-SA"/>
        </w:rPr>
        <w:t>subjects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who are</w:t>
      </w:r>
      <w:r w:rsidR="00C3781A" w:rsidRPr="006C14EE">
        <w:rPr>
          <w:rFonts w:eastAsia="Times New Roman" w:cs="Calibri"/>
          <w:b/>
          <w:bCs/>
          <w:sz w:val="24"/>
          <w:szCs w:val="24"/>
          <w:lang w:eastAsia="ar-SA"/>
        </w:rPr>
        <w:t xml:space="preserve"> institutionalized?</w:t>
      </w:r>
    </w:p>
    <w:p w14:paraId="6C6AFCFD" w14:textId="0F009FA5" w:rsidR="0072602D" w:rsidRPr="00513709" w:rsidRDefault="00C3781A" w:rsidP="00513709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709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513709">
        <w:rPr>
          <w:rFonts w:eastAsia="Times New Roman" w:cs="Calibri"/>
          <w:bCs/>
          <w:sz w:val="24"/>
          <w:szCs w:val="24"/>
          <w:lang w:eastAsia="ar-SA"/>
        </w:rPr>
        <w:t xml:space="preserve"> Yes 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709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="00513709" w:rsidRPr="00513709">
        <w:rPr>
          <w:rFonts w:eastAsia="Times New Roman" w:cs="Calibri"/>
          <w:bCs/>
          <w:sz w:val="24"/>
          <w:szCs w:val="24"/>
          <w:lang w:eastAsia="ar-SA"/>
        </w:rPr>
        <w:t xml:space="preserve"> No</w:t>
      </w:r>
    </w:p>
    <w:p w14:paraId="39F3E0C6" w14:textId="79073D62" w:rsidR="00C3781A" w:rsidRPr="00513709" w:rsidRDefault="00C3781A" w:rsidP="00513709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72602D">
        <w:rPr>
          <w:rFonts w:eastAsia="Times New Roman" w:cs="Calibri"/>
          <w:bCs/>
          <w:sz w:val="24"/>
          <w:szCs w:val="24"/>
          <w:lang w:eastAsia="ar-SA"/>
        </w:rPr>
        <w:t>If yes, describe the setting and provide documentation of permission from the institution:</w:t>
      </w:r>
    </w:p>
    <w:p w14:paraId="5C02E5C4" w14:textId="42E50CF8" w:rsidR="00C3781A" w:rsidRPr="00F83DA3" w:rsidRDefault="006C14EE" w:rsidP="00513709">
      <w:pPr>
        <w:widowControl w:val="0"/>
        <w:suppressAutoHyphens/>
        <w:autoSpaceDE w:val="0"/>
        <w:spacing w:after="240" w:line="240" w:lineRule="auto"/>
        <w:ind w:left="360" w:firstLine="360"/>
        <w:rPr>
          <w:iCs/>
          <w:color w:val="000080"/>
          <w:sz w:val="24"/>
          <w:szCs w:val="24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682F5631" w14:textId="6F300266" w:rsidR="00513709" w:rsidRDefault="00FB6F94" w:rsidP="00513709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Will the subject population include </w:t>
      </w:r>
      <w:r w:rsidR="00513709">
        <w:rPr>
          <w:rFonts w:eastAsia="Times New Roman" w:cs="Calibri"/>
          <w:b/>
          <w:bCs/>
          <w:sz w:val="24"/>
          <w:szCs w:val="24"/>
          <w:lang w:eastAsia="ar-SA"/>
        </w:rPr>
        <w:t>subjects under the custody or care of the court or court appointed guardians?</w:t>
      </w:r>
    </w:p>
    <w:p w14:paraId="31790E9F" w14:textId="4420206A" w:rsidR="00513709" w:rsidRDefault="00513709" w:rsidP="00513709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709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513709">
        <w:rPr>
          <w:rFonts w:eastAsia="Times New Roman" w:cs="Calibri"/>
          <w:bCs/>
          <w:sz w:val="24"/>
          <w:szCs w:val="24"/>
          <w:lang w:eastAsia="ar-SA"/>
        </w:rPr>
        <w:t xml:space="preserve"> Yes  </w:t>
      </w: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709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513709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513709">
        <w:rPr>
          <w:rFonts w:eastAsia="Times New Roman" w:cs="Calibri"/>
          <w:bCs/>
          <w:sz w:val="24"/>
          <w:szCs w:val="24"/>
          <w:lang w:eastAsia="ar-SA"/>
        </w:rPr>
        <w:t xml:space="preserve"> No</w:t>
      </w:r>
      <w:commentRangeEnd w:id="3"/>
      <w:r>
        <w:rPr>
          <w:rStyle w:val="CommentReference"/>
        </w:rPr>
        <w:commentReference w:id="3"/>
      </w:r>
    </w:p>
    <w:p w14:paraId="1DE3AD68" w14:textId="7ED13455" w:rsidR="00FB6F94" w:rsidRPr="00513709" w:rsidRDefault="00FB6F94" w:rsidP="00FB6F94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72602D">
        <w:rPr>
          <w:rFonts w:eastAsia="Times New Roman" w:cs="Calibri"/>
          <w:bCs/>
          <w:sz w:val="24"/>
          <w:szCs w:val="24"/>
          <w:lang w:eastAsia="ar-SA"/>
        </w:rPr>
        <w:t xml:space="preserve">If yes, </w:t>
      </w:r>
      <w:r>
        <w:rPr>
          <w:rFonts w:eastAsia="Times New Roman" w:cs="Calibri"/>
          <w:bCs/>
          <w:sz w:val="24"/>
          <w:szCs w:val="24"/>
          <w:lang w:eastAsia="ar-SA"/>
        </w:rPr>
        <w:t>explain the reasons for custody and the steps that will or have been taken to ensure that inclusion of the subjects is permissible and appropriate</w:t>
      </w:r>
      <w:r w:rsidRPr="0072602D">
        <w:rPr>
          <w:rFonts w:eastAsia="Times New Roman" w:cs="Calibri"/>
          <w:bCs/>
          <w:sz w:val="24"/>
          <w:szCs w:val="24"/>
          <w:lang w:eastAsia="ar-SA"/>
        </w:rPr>
        <w:t>:</w:t>
      </w:r>
    </w:p>
    <w:p w14:paraId="1C96EA6A" w14:textId="61829611" w:rsidR="00BA34EC" w:rsidRPr="002B5A64" w:rsidRDefault="00FB6F94" w:rsidP="002B5A64">
      <w:pPr>
        <w:widowControl w:val="0"/>
        <w:suppressAutoHyphens/>
        <w:autoSpaceDE w:val="0"/>
        <w:spacing w:after="240" w:line="240" w:lineRule="auto"/>
        <w:ind w:left="360" w:firstLine="360"/>
        <w:rPr>
          <w:iCs/>
          <w:color w:val="000080"/>
          <w:sz w:val="24"/>
          <w:szCs w:val="24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598D125D" w14:textId="2B501451" w:rsidR="00C3781A" w:rsidRPr="006C14EE" w:rsidRDefault="00C3781A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>Risk/Benefit</w:t>
      </w:r>
    </w:p>
    <w:p w14:paraId="140669BB" w14:textId="77777777" w:rsidR="00C3781A" w:rsidRPr="0010188A" w:rsidRDefault="00C3781A" w:rsidP="00FB6F94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bCs/>
          <w:sz w:val="24"/>
          <w:szCs w:val="24"/>
          <w:lang w:eastAsia="ar-SA"/>
        </w:rPr>
      </w:pPr>
    </w:p>
    <w:p w14:paraId="5512ECA5" w14:textId="08985E0E" w:rsidR="00C3781A" w:rsidRPr="006C14EE" w:rsidRDefault="00C3781A" w:rsidP="00843598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>Are the risks to subjects in this research no more than minimal?</w:t>
      </w:r>
    </w:p>
    <w:p w14:paraId="2782DBBF" w14:textId="0D05CD88" w:rsidR="009B5C5F" w:rsidRPr="00C73C91" w:rsidRDefault="00C3781A" w:rsidP="00FB6F94">
      <w:pPr>
        <w:widowControl w:val="0"/>
        <w:suppressAutoHyphens/>
        <w:autoSpaceDE w:val="0"/>
        <w:spacing w:after="120" w:line="240" w:lineRule="auto"/>
        <w:ind w:left="360" w:firstLine="36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Yes  </w:t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="0072602D" w:rsidRPr="00C73C91">
        <w:rPr>
          <w:rFonts w:eastAsia="Times New Roman" w:cs="Calibri"/>
          <w:bCs/>
          <w:sz w:val="24"/>
          <w:szCs w:val="24"/>
          <w:lang w:eastAsia="ar-SA"/>
        </w:rPr>
        <w:t xml:space="preserve"> No</w:t>
      </w:r>
    </w:p>
    <w:p w14:paraId="3A6A9C19" w14:textId="292F617E" w:rsidR="009B5C5F" w:rsidRPr="0072602D" w:rsidRDefault="009B5C5F" w:rsidP="0072602D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i/>
          <w:sz w:val="24"/>
          <w:szCs w:val="24"/>
          <w:lang w:eastAsia="ar-SA"/>
        </w:rPr>
      </w:pPr>
      <w:r w:rsidRPr="0072602D">
        <w:rPr>
          <w:rFonts w:eastAsia="Times New Roman" w:cs="Calibri"/>
          <w:bCs/>
          <w:i/>
          <w:sz w:val="24"/>
          <w:szCs w:val="24"/>
          <w:lang w:eastAsia="ar-SA"/>
        </w:rPr>
        <w:t xml:space="preserve">Minimal risk means that the probability and magnitude of harm or discomfort anticipated in </w:t>
      </w:r>
      <w:r w:rsidRPr="0072602D">
        <w:rPr>
          <w:rFonts w:eastAsia="Times New Roman" w:cs="Calibri"/>
          <w:bCs/>
          <w:i/>
          <w:sz w:val="24"/>
          <w:szCs w:val="24"/>
          <w:lang w:eastAsia="ar-SA"/>
        </w:rPr>
        <w:lastRenderedPageBreak/>
        <w:t>the research are not greater in and of themselves than those ordinarily encountered in daily life or during the performance of routine physical or psychological examinations or tests.</w:t>
      </w:r>
    </w:p>
    <w:p w14:paraId="6572498A" w14:textId="77777777" w:rsidR="00C3781A" w:rsidRPr="0010188A" w:rsidRDefault="00C3781A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48FE251C" w14:textId="1DB4CE18" w:rsidR="00C73C91" w:rsidRDefault="00C73C91" w:rsidP="00EA177F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Indicate if the research includes any of the following (check all that apply):</w:t>
      </w:r>
    </w:p>
    <w:p w14:paraId="3C532B09" w14:textId="4356B259" w:rsidR="00C73C91" w:rsidRPr="00C73C91" w:rsidRDefault="00C73C91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Interactions with subjects</w:t>
      </w:r>
    </w:p>
    <w:p w14:paraId="55BB308D" w14:textId="77777777" w:rsidR="00C73C91" w:rsidRDefault="00C73C91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Interventions or </w:t>
      </w:r>
      <w:r>
        <w:rPr>
          <w:rFonts w:eastAsia="Times New Roman" w:cs="Calibri"/>
          <w:bCs/>
          <w:sz w:val="24"/>
          <w:szCs w:val="24"/>
          <w:lang w:eastAsia="ar-SA"/>
        </w:rPr>
        <w:t>procedures (for the research)</w:t>
      </w:r>
    </w:p>
    <w:p w14:paraId="4D8B326C" w14:textId="52EB68FB" w:rsidR="00C73C91" w:rsidRPr="00C73C91" w:rsidRDefault="00C73C91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Manipulations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of the subjects’ environment</w:t>
      </w:r>
    </w:p>
    <w:p w14:paraId="24E1E2A5" w14:textId="09E66E1E" w:rsidR="00C73C91" w:rsidRDefault="00C73C91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Observation of subjects</w:t>
      </w:r>
    </w:p>
    <w:p w14:paraId="681B2693" w14:textId="14B5BBEE" w:rsidR="00EA177F" w:rsidRPr="00C73C91" w:rsidRDefault="00EA177F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>
        <w:rPr>
          <w:rFonts w:eastAsia="Times New Roman" w:cs="Calibri"/>
          <w:bCs/>
          <w:sz w:val="24"/>
          <w:szCs w:val="24"/>
          <w:lang w:eastAsia="ar-SA"/>
        </w:rPr>
        <w:t xml:space="preserve"> Deception</w:t>
      </w:r>
    </w:p>
    <w:p w14:paraId="292F96DF" w14:textId="530D49ED" w:rsidR="00C73C91" w:rsidRPr="00C73C91" w:rsidRDefault="00C73C91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Review of private information or records</w:t>
      </w:r>
    </w:p>
    <w:commentRangeStart w:id="4"/>
    <w:p w14:paraId="72BA2880" w14:textId="3D685C21" w:rsidR="00C73C91" w:rsidRPr="00C73C91" w:rsidRDefault="00C73C91" w:rsidP="00C73C91">
      <w:pPr>
        <w:widowControl w:val="0"/>
        <w:suppressAutoHyphens/>
        <w:autoSpaceDE w:val="0"/>
        <w:spacing w:after="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Review of mental health records</w:t>
      </w:r>
    </w:p>
    <w:p w14:paraId="5D9CB50D" w14:textId="642945C6" w:rsidR="00C73C91" w:rsidRPr="00C73C91" w:rsidRDefault="00C73C91" w:rsidP="00EA177F">
      <w:pPr>
        <w:widowControl w:val="0"/>
        <w:suppressAutoHyphens/>
        <w:autoSpaceDE w:val="0"/>
        <w:spacing w:after="24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Review of psychotherapy notes or records</w:t>
      </w:r>
      <w:commentRangeEnd w:id="4"/>
      <w:r w:rsidR="0067101F">
        <w:rPr>
          <w:rStyle w:val="CommentReference"/>
        </w:rPr>
        <w:commentReference w:id="4"/>
      </w:r>
    </w:p>
    <w:p w14:paraId="43E6543C" w14:textId="503C9489" w:rsidR="00FB6F94" w:rsidRDefault="00C3781A" w:rsidP="00843598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 xml:space="preserve">If the research involves greater than minimal risk to subjects, </w:t>
      </w:r>
      <w:r w:rsidR="00FB6F94">
        <w:rPr>
          <w:rFonts w:eastAsia="Times New Roman" w:cs="Calibri"/>
          <w:b/>
          <w:bCs/>
          <w:sz w:val="24"/>
          <w:szCs w:val="24"/>
          <w:lang w:eastAsia="ar-SA"/>
        </w:rPr>
        <w:t xml:space="preserve">does the research offer the prospect of </w:t>
      </w: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>direct benefits to the individual subjects</w:t>
      </w:r>
      <w:r w:rsidR="00BA34EC">
        <w:rPr>
          <w:rFonts w:eastAsia="Times New Roman" w:cs="Calibri"/>
          <w:b/>
          <w:bCs/>
          <w:sz w:val="24"/>
          <w:szCs w:val="24"/>
          <w:lang w:eastAsia="ar-SA"/>
        </w:rPr>
        <w:t xml:space="preserve"> (NA for records review)</w:t>
      </w: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>?</w:t>
      </w:r>
      <w:r w:rsidR="0072602D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6C14EE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455A3089" w14:textId="1D5AEA97" w:rsidR="0072602D" w:rsidRPr="00FB6F94" w:rsidRDefault="00C3781A" w:rsidP="00FB6F94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FB6F94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F94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FB6F94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FB6F94">
        <w:rPr>
          <w:rFonts w:eastAsia="Times New Roman" w:cs="Calibri"/>
          <w:bCs/>
          <w:sz w:val="24"/>
          <w:szCs w:val="24"/>
          <w:lang w:eastAsia="ar-SA"/>
        </w:rPr>
        <w:t xml:space="preserve"> Yes  </w:t>
      </w:r>
      <w:r w:rsidRPr="00FB6F94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F94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FB6F94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="0072602D" w:rsidRPr="00FB6F94">
        <w:rPr>
          <w:rFonts w:eastAsia="Times New Roman" w:cs="Calibri"/>
          <w:bCs/>
          <w:sz w:val="24"/>
          <w:szCs w:val="24"/>
          <w:lang w:eastAsia="ar-SA"/>
        </w:rPr>
        <w:t xml:space="preserve"> No  </w:t>
      </w:r>
      <w:r w:rsidR="0072602D" w:rsidRPr="00FB6F94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02D" w:rsidRPr="00FB6F94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="0072602D" w:rsidRPr="00FB6F94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="0072602D" w:rsidRPr="00FB6F94">
        <w:rPr>
          <w:rFonts w:eastAsia="Times New Roman" w:cs="Calibri"/>
          <w:bCs/>
          <w:sz w:val="24"/>
          <w:szCs w:val="24"/>
          <w:lang w:eastAsia="ar-SA"/>
        </w:rPr>
        <w:t xml:space="preserve"> NA  </w:t>
      </w:r>
    </w:p>
    <w:p w14:paraId="7137F987" w14:textId="72360B09" w:rsidR="00C3781A" w:rsidRPr="00FB6F94" w:rsidRDefault="0072602D" w:rsidP="00FB6F94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72602D">
        <w:rPr>
          <w:rFonts w:eastAsia="Times New Roman" w:cs="Calibri"/>
          <w:bCs/>
          <w:sz w:val="24"/>
          <w:szCs w:val="24"/>
          <w:lang w:eastAsia="ar-SA"/>
        </w:rPr>
        <w:t>I</w:t>
      </w:r>
      <w:r w:rsidR="00C3781A" w:rsidRPr="0072602D">
        <w:rPr>
          <w:rFonts w:eastAsia="Times New Roman" w:cs="Calibri"/>
          <w:bCs/>
          <w:sz w:val="24"/>
          <w:szCs w:val="24"/>
          <w:lang w:eastAsia="ar-SA"/>
        </w:rPr>
        <w:t>f yes, describe:</w:t>
      </w:r>
    </w:p>
    <w:p w14:paraId="61568DCA" w14:textId="1BCBBF02" w:rsidR="00C3781A" w:rsidRPr="00F83DA3" w:rsidRDefault="006C14EE" w:rsidP="006C14EE">
      <w:pPr>
        <w:widowControl w:val="0"/>
        <w:suppressAutoHyphens/>
        <w:autoSpaceDE w:val="0"/>
        <w:spacing w:after="0" w:line="240" w:lineRule="auto"/>
        <w:ind w:left="360" w:firstLine="360"/>
        <w:rPr>
          <w:iCs/>
          <w:color w:val="000080"/>
          <w:sz w:val="24"/>
          <w:szCs w:val="24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726B8238" w14:textId="77777777" w:rsidR="006C14EE" w:rsidRPr="0010188A" w:rsidRDefault="006C14EE" w:rsidP="006C14EE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6A978423" w14:textId="03C7C1F2" w:rsidR="00C3781A" w:rsidRPr="00C73C91" w:rsidRDefault="00D967AC" w:rsidP="00C73C91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240" w:line="240" w:lineRule="auto"/>
        <w:contextualSpacing w:val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Consent </w:t>
      </w:r>
    </w:p>
    <w:p w14:paraId="1CCAA24F" w14:textId="79D49EF1" w:rsidR="00C73C91" w:rsidRDefault="00C73C91" w:rsidP="00FB6F94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120" w:line="240" w:lineRule="auto"/>
        <w:ind w:left="72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Is a waiver of consent being sought for some or all subjects?</w:t>
      </w:r>
    </w:p>
    <w:p w14:paraId="1A9D3571" w14:textId="1C332EAB" w:rsidR="00C73C91" w:rsidRPr="00C73C91" w:rsidRDefault="00C73C91" w:rsidP="00C73C91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Yes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BA34EC" w:rsidRPr="00BA34EC">
        <w:rPr>
          <w:rFonts w:eastAsia="Times New Roman" w:cs="Calibri"/>
          <w:bCs/>
          <w:color w:val="FF0000"/>
          <w:sz w:val="24"/>
          <w:szCs w:val="24"/>
          <w:lang w:eastAsia="ar-SA"/>
        </w:rPr>
        <w:t>(</w:t>
      </w:r>
      <w:r w:rsidR="00F83DA3">
        <w:rPr>
          <w:rFonts w:eastAsia="Times New Roman" w:cs="Calibri"/>
          <w:bCs/>
          <w:i/>
          <w:color w:val="FF0000"/>
          <w:sz w:val="24"/>
          <w:szCs w:val="24"/>
          <w:lang w:eastAsia="ar-SA"/>
        </w:rPr>
        <w:t>C</w:t>
      </w:r>
      <w:r w:rsidRPr="00C73C91">
        <w:rPr>
          <w:rFonts w:eastAsia="Times New Roman" w:cs="Calibri"/>
          <w:bCs/>
          <w:i/>
          <w:color w:val="FF0000"/>
          <w:sz w:val="24"/>
          <w:szCs w:val="24"/>
          <w:lang w:eastAsia="ar-SA"/>
        </w:rPr>
        <w:t xml:space="preserve">omplete </w:t>
      </w:r>
      <w:r w:rsidR="00BA34EC">
        <w:rPr>
          <w:rFonts w:eastAsia="Times New Roman" w:cs="Calibri"/>
          <w:bCs/>
          <w:i/>
          <w:color w:val="FF0000"/>
          <w:sz w:val="24"/>
          <w:szCs w:val="24"/>
          <w:lang w:eastAsia="ar-SA"/>
        </w:rPr>
        <w:t>and upload “Request for Waiver of Consent” form on Research Compliance web site)</w:t>
      </w:r>
    </w:p>
    <w:p w14:paraId="6CE27404" w14:textId="39008C77" w:rsidR="00C73C91" w:rsidRDefault="00C73C91" w:rsidP="00C73C91">
      <w:pPr>
        <w:widowControl w:val="0"/>
        <w:suppressAutoHyphens/>
        <w:autoSpaceDE w:val="0"/>
        <w:spacing w:after="120" w:line="240" w:lineRule="auto"/>
        <w:ind w:left="720"/>
        <w:rPr>
          <w:rFonts w:eastAsia="Times New Roman" w:cs="Calibri"/>
          <w:bCs/>
          <w:sz w:val="24"/>
          <w:szCs w:val="24"/>
          <w:lang w:eastAsia="ar-SA"/>
        </w:rPr>
      </w:pP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3C91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C73C91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C73C91">
        <w:rPr>
          <w:rFonts w:eastAsia="Times New Roman" w:cs="Calibri"/>
          <w:bCs/>
          <w:sz w:val="24"/>
          <w:szCs w:val="24"/>
          <w:lang w:eastAsia="ar-SA"/>
        </w:rPr>
        <w:t xml:space="preserve"> No</w:t>
      </w:r>
      <w:r w:rsidR="00F83DA3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F83DA3" w:rsidRPr="00F83DA3">
        <w:rPr>
          <w:rFonts w:eastAsia="Times New Roman" w:cs="Calibri"/>
          <w:bCs/>
          <w:color w:val="FF0000"/>
          <w:sz w:val="24"/>
          <w:szCs w:val="24"/>
          <w:lang w:eastAsia="ar-SA"/>
        </w:rPr>
        <w:t>(Answer the 1-4 below)</w:t>
      </w:r>
      <w:r>
        <w:rPr>
          <w:rFonts w:eastAsia="Times New Roman" w:cs="Calibri"/>
          <w:bCs/>
          <w:sz w:val="24"/>
          <w:szCs w:val="24"/>
          <w:lang w:eastAsia="ar-SA"/>
        </w:rPr>
        <w:t>:</w:t>
      </w:r>
    </w:p>
    <w:p w14:paraId="2EF95859" w14:textId="184CC6F6" w:rsidR="00C3781A" w:rsidRPr="00F83DA3" w:rsidRDefault="00C3781A" w:rsidP="00F83DA3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rPr>
          <w:rFonts w:eastAsia="Times New Roman" w:cs="Calibri"/>
          <w:bCs/>
          <w:sz w:val="24"/>
          <w:szCs w:val="24"/>
          <w:lang w:eastAsia="ar-SA"/>
        </w:rPr>
      </w:pPr>
      <w:r w:rsidRPr="00F83DA3">
        <w:rPr>
          <w:rFonts w:eastAsia="Times New Roman" w:cs="Calibri"/>
          <w:b/>
          <w:bCs/>
          <w:sz w:val="24"/>
          <w:szCs w:val="24"/>
          <w:lang w:eastAsia="ar-SA"/>
        </w:rPr>
        <w:t>Describe the procedures to be used to determine the individual subject’s capacity to provide consent</w:t>
      </w:r>
      <w:r w:rsidR="00BD04B8" w:rsidRPr="00F83DA3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BD04B8" w:rsidRPr="00F83DA3">
        <w:rPr>
          <w:rFonts w:eastAsia="Times New Roman" w:cs="Calibri"/>
          <w:bCs/>
          <w:sz w:val="24"/>
          <w:szCs w:val="24"/>
          <w:lang w:eastAsia="ar-SA"/>
        </w:rPr>
        <w:t>(</w:t>
      </w:r>
      <w:r w:rsidR="00BD04B8" w:rsidRPr="00F83DA3">
        <w:rPr>
          <w:rFonts w:cs="Arial"/>
          <w:sz w:val="24"/>
          <w:szCs w:val="24"/>
        </w:rPr>
        <w:t xml:space="preserve">e.g., assessment by Principal Investigator, evaluation by independent practitioner, use of </w:t>
      </w:r>
      <w:r w:rsidR="00BD04B8" w:rsidRPr="00F83DA3">
        <w:rPr>
          <w:rFonts w:eastAsia="HG Mincho Light J" w:cs="Arial"/>
          <w:sz w:val="24"/>
          <w:szCs w:val="24"/>
          <w:shd w:val="clear" w:color="auto" w:fill="FFFFFF"/>
        </w:rPr>
        <w:t>University of California San Diego Brief Assessment of Capacity to Consent</w:t>
      </w:r>
      <w:r w:rsidR="00BD04B8" w:rsidRPr="00F83DA3">
        <w:rPr>
          <w:rFonts w:cs="Arial"/>
          <w:sz w:val="24"/>
          <w:szCs w:val="24"/>
        </w:rPr>
        <w:t xml:space="preserve"> (UBACC), use of </w:t>
      </w:r>
      <w:r w:rsidR="00BD04B8" w:rsidRPr="00F83DA3">
        <w:rPr>
          <w:rFonts w:cs="Arial"/>
          <w:sz w:val="24"/>
          <w:szCs w:val="24"/>
          <w:shd w:val="clear" w:color="auto" w:fill="FFFFFF"/>
        </w:rPr>
        <w:t>MacArthur Competence Assessment Tool for Clinical Research</w:t>
      </w:r>
      <w:r w:rsidR="00BD04B8" w:rsidRPr="00F83DA3">
        <w:rPr>
          <w:rFonts w:cs="Arial"/>
          <w:sz w:val="24"/>
          <w:szCs w:val="24"/>
        </w:rPr>
        <w:t xml:space="preserve"> (</w:t>
      </w:r>
      <w:proofErr w:type="spellStart"/>
      <w:r w:rsidR="00BD04B8" w:rsidRPr="00F83DA3">
        <w:rPr>
          <w:rFonts w:cs="Arial"/>
          <w:sz w:val="24"/>
          <w:szCs w:val="24"/>
          <w:shd w:val="clear" w:color="auto" w:fill="FFFFFF"/>
        </w:rPr>
        <w:t>MacCAT</w:t>
      </w:r>
      <w:proofErr w:type="spellEnd"/>
      <w:r w:rsidR="00BD04B8" w:rsidRPr="00F83DA3">
        <w:rPr>
          <w:rFonts w:cs="Arial"/>
          <w:sz w:val="24"/>
          <w:szCs w:val="24"/>
          <w:shd w:val="clear" w:color="auto" w:fill="FFFFFF"/>
        </w:rPr>
        <w:t>-CR</w:t>
      </w:r>
      <w:r w:rsidR="00BD04B8" w:rsidRPr="00F83DA3">
        <w:rPr>
          <w:rFonts w:cs="Arial"/>
          <w:sz w:val="24"/>
          <w:szCs w:val="24"/>
        </w:rPr>
        <w:t>)</w:t>
      </w:r>
      <w:r w:rsidR="00D967AC" w:rsidRPr="00F83DA3">
        <w:rPr>
          <w:rFonts w:cs="Arial"/>
          <w:sz w:val="24"/>
          <w:szCs w:val="24"/>
        </w:rPr>
        <w:t>, etc.)</w:t>
      </w:r>
      <w:r w:rsidRPr="00F83DA3">
        <w:rPr>
          <w:rFonts w:eastAsia="Times New Roman" w:cs="Calibri"/>
          <w:bCs/>
          <w:sz w:val="24"/>
          <w:szCs w:val="24"/>
          <w:lang w:eastAsia="ar-SA"/>
        </w:rPr>
        <w:t>:</w:t>
      </w:r>
    </w:p>
    <w:p w14:paraId="2EBF10DF" w14:textId="616B19C2" w:rsidR="00C3781A" w:rsidRPr="00F83DA3" w:rsidRDefault="006C14EE" w:rsidP="00F83DA3">
      <w:pPr>
        <w:widowControl w:val="0"/>
        <w:suppressAutoHyphens/>
        <w:autoSpaceDE w:val="0"/>
        <w:spacing w:after="0" w:line="240" w:lineRule="auto"/>
        <w:ind w:left="1440" w:firstLine="360"/>
        <w:rPr>
          <w:rFonts w:eastAsia="Times New Roman" w:cs="Calibri"/>
          <w:b/>
          <w:bCs/>
          <w:sz w:val="24"/>
          <w:szCs w:val="24"/>
          <w:lang w:eastAsia="ar-SA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72F6F9E0" w14:textId="77777777" w:rsidR="00C3781A" w:rsidRPr="0010188A" w:rsidRDefault="00C3781A" w:rsidP="006C14EE">
      <w:pPr>
        <w:widowControl w:val="0"/>
        <w:suppressAutoHyphens/>
        <w:autoSpaceDE w:val="0"/>
        <w:spacing w:after="0" w:line="240" w:lineRule="auto"/>
        <w:ind w:left="360"/>
        <w:rPr>
          <w:rFonts w:eastAsia="Times New Roman" w:cs="Calibri"/>
          <w:b/>
          <w:bCs/>
          <w:sz w:val="24"/>
          <w:szCs w:val="24"/>
          <w:lang w:eastAsia="ar-SA"/>
        </w:rPr>
      </w:pPr>
    </w:p>
    <w:p w14:paraId="07DCEF6E" w14:textId="7C0F4D63" w:rsidR="00C3781A" w:rsidRDefault="00C3781A" w:rsidP="00F83DA3">
      <w:pPr>
        <w:widowControl w:val="0"/>
        <w:suppressAutoHyphens/>
        <w:autoSpaceDE w:val="0"/>
        <w:spacing w:after="0" w:line="240" w:lineRule="auto"/>
        <w:ind w:left="1440"/>
        <w:rPr>
          <w:rFonts w:eastAsia="Times New Roman" w:cs="Calibri"/>
          <w:bCs/>
          <w:i/>
          <w:sz w:val="24"/>
          <w:szCs w:val="24"/>
          <w:lang w:eastAsia="ar-SA"/>
        </w:rPr>
      </w:pP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>N</w:t>
      </w:r>
      <w:r w:rsidR="006C14EE">
        <w:rPr>
          <w:rFonts w:eastAsia="Times New Roman" w:cs="Calibri"/>
          <w:b/>
          <w:bCs/>
          <w:sz w:val="24"/>
          <w:szCs w:val="24"/>
          <w:lang w:eastAsia="ar-SA"/>
        </w:rPr>
        <w:t>OTE</w:t>
      </w:r>
      <w:r w:rsidRPr="0010188A">
        <w:rPr>
          <w:rFonts w:eastAsia="Times New Roman" w:cs="Calibri"/>
          <w:b/>
          <w:bCs/>
          <w:sz w:val="24"/>
          <w:szCs w:val="24"/>
          <w:lang w:eastAsia="ar-SA"/>
        </w:rPr>
        <w:t xml:space="preserve">: </w:t>
      </w:r>
      <w:r w:rsidR="00CE08F8">
        <w:rPr>
          <w:rFonts w:eastAsia="Times New Roman" w:cs="Calibri"/>
          <w:bCs/>
          <w:i/>
          <w:sz w:val="24"/>
          <w:szCs w:val="24"/>
          <w:lang w:eastAsia="ar-SA"/>
        </w:rPr>
        <w:t>Unless obvious (e.g. person</w:t>
      </w:r>
      <w:r w:rsidR="00CE08F8" w:rsidRPr="00CE08F8">
        <w:rPr>
          <w:rFonts w:eastAsia="Times New Roman" w:cs="Calibri"/>
          <w:bCs/>
          <w:i/>
          <w:sz w:val="24"/>
          <w:szCs w:val="24"/>
          <w:lang w:eastAsia="ar-SA"/>
        </w:rPr>
        <w:t xml:space="preserve"> is unconscious)</w:t>
      </w:r>
      <w:r w:rsidR="00CE08F8">
        <w:rPr>
          <w:rFonts w:eastAsia="Times New Roman" w:cs="Calibri"/>
          <w:bCs/>
          <w:i/>
          <w:sz w:val="24"/>
          <w:szCs w:val="24"/>
          <w:lang w:eastAsia="ar-SA"/>
        </w:rPr>
        <w:t>,</w:t>
      </w:r>
      <w:r w:rsidR="00CE08F8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E08F8">
        <w:rPr>
          <w:rFonts w:eastAsia="Times New Roman" w:cs="Calibri"/>
          <w:bCs/>
          <w:i/>
          <w:sz w:val="24"/>
          <w:szCs w:val="24"/>
          <w:lang w:eastAsia="ar-SA"/>
        </w:rPr>
        <w:t>t</w:t>
      </w:r>
      <w:r w:rsidRPr="00843598">
        <w:rPr>
          <w:rFonts w:eastAsia="Times New Roman" w:cs="Calibri"/>
          <w:bCs/>
          <w:i/>
          <w:sz w:val="24"/>
          <w:szCs w:val="24"/>
          <w:lang w:eastAsia="ar-SA"/>
        </w:rPr>
        <w:t xml:space="preserve">he decision-making capacity of individual subjects should not be assumed because of a condition or diagnosis. </w:t>
      </w:r>
      <w:r w:rsidR="00BD04B8">
        <w:rPr>
          <w:rFonts w:eastAsia="Times New Roman" w:cs="Calibri"/>
          <w:bCs/>
          <w:i/>
          <w:sz w:val="24"/>
          <w:szCs w:val="24"/>
          <w:lang w:eastAsia="ar-SA"/>
        </w:rPr>
        <w:t xml:space="preserve">When at risk for impaired decision making capacity or when capacity is in question, the </w:t>
      </w:r>
      <w:r w:rsidRPr="00843598">
        <w:rPr>
          <w:rFonts w:eastAsia="Times New Roman" w:cs="Calibri"/>
          <w:bCs/>
          <w:i/>
          <w:sz w:val="24"/>
          <w:szCs w:val="24"/>
          <w:lang w:eastAsia="ar-SA"/>
        </w:rPr>
        <w:t xml:space="preserve">capacity of individual subjects </w:t>
      </w:r>
      <w:r w:rsidR="00BD04B8">
        <w:rPr>
          <w:rFonts w:eastAsia="Times New Roman" w:cs="Calibri"/>
          <w:bCs/>
          <w:i/>
          <w:sz w:val="24"/>
          <w:szCs w:val="24"/>
          <w:lang w:eastAsia="ar-SA"/>
        </w:rPr>
        <w:t xml:space="preserve">to provide consent for research </w:t>
      </w:r>
      <w:r w:rsidRPr="00843598">
        <w:rPr>
          <w:rFonts w:eastAsia="Times New Roman" w:cs="Calibri"/>
          <w:bCs/>
          <w:i/>
          <w:sz w:val="24"/>
          <w:szCs w:val="24"/>
          <w:lang w:eastAsia="ar-SA"/>
        </w:rPr>
        <w:t xml:space="preserve">should be determined through the use of a standardized measure or </w:t>
      </w:r>
      <w:r w:rsidR="00CE08F8">
        <w:rPr>
          <w:rFonts w:eastAsia="Times New Roman" w:cs="Calibri"/>
          <w:bCs/>
          <w:i/>
          <w:sz w:val="24"/>
          <w:szCs w:val="24"/>
          <w:lang w:eastAsia="ar-SA"/>
        </w:rPr>
        <w:t>evaluation by</w:t>
      </w:r>
      <w:r w:rsidRPr="00843598">
        <w:rPr>
          <w:rFonts w:eastAsia="Times New Roman" w:cs="Calibri"/>
          <w:bCs/>
          <w:i/>
          <w:sz w:val="24"/>
          <w:szCs w:val="24"/>
          <w:lang w:eastAsia="ar-SA"/>
        </w:rPr>
        <w:t xml:space="preserve"> a qualified professional.</w:t>
      </w:r>
    </w:p>
    <w:p w14:paraId="0EB0C264" w14:textId="77777777" w:rsidR="00F83DA3" w:rsidRDefault="00F83DA3" w:rsidP="00F83DA3">
      <w:pPr>
        <w:widowControl w:val="0"/>
        <w:suppressAutoHyphens/>
        <w:autoSpaceDE w:val="0"/>
        <w:spacing w:after="0" w:line="240" w:lineRule="auto"/>
        <w:ind w:left="1440"/>
        <w:rPr>
          <w:rFonts w:eastAsia="Times New Roman" w:cs="Calibri"/>
          <w:bCs/>
          <w:i/>
          <w:sz w:val="24"/>
          <w:szCs w:val="24"/>
          <w:lang w:eastAsia="ar-SA"/>
        </w:rPr>
      </w:pPr>
    </w:p>
    <w:p w14:paraId="38D8B453" w14:textId="77777777" w:rsidR="0068616C" w:rsidRPr="00F83DA3" w:rsidRDefault="00BD04B8" w:rsidP="00F83DA3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F83DA3">
        <w:rPr>
          <w:rFonts w:eastAsia="Times New Roman" w:cs="Calibri"/>
          <w:b/>
          <w:bCs/>
          <w:sz w:val="24"/>
          <w:szCs w:val="24"/>
          <w:lang w:eastAsia="ar-SA"/>
        </w:rPr>
        <w:t>When</w:t>
      </w:r>
      <w:r w:rsidR="00C3781A" w:rsidRPr="00F83DA3">
        <w:rPr>
          <w:rFonts w:eastAsia="Times New Roman" w:cs="Calibri"/>
          <w:b/>
          <w:bCs/>
          <w:sz w:val="24"/>
          <w:szCs w:val="24"/>
          <w:lang w:eastAsia="ar-SA"/>
        </w:rPr>
        <w:t xml:space="preserve"> it has been determined that </w:t>
      </w:r>
      <w:r w:rsidR="0068616C" w:rsidRPr="00F83DA3">
        <w:rPr>
          <w:rFonts w:eastAsia="Times New Roman" w:cs="Calibri"/>
          <w:b/>
          <w:bCs/>
          <w:sz w:val="24"/>
          <w:szCs w:val="24"/>
          <w:lang w:eastAsia="ar-SA"/>
        </w:rPr>
        <w:t>a subject</w:t>
      </w:r>
      <w:r w:rsidRPr="00F83DA3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3781A" w:rsidRPr="00F83DA3">
        <w:rPr>
          <w:rFonts w:eastAsia="Times New Roman" w:cs="Calibri"/>
          <w:b/>
          <w:bCs/>
          <w:sz w:val="24"/>
          <w:szCs w:val="24"/>
          <w:lang w:eastAsia="ar-SA"/>
        </w:rPr>
        <w:t>lack</w:t>
      </w:r>
      <w:r w:rsidR="0068616C" w:rsidRPr="00F83DA3">
        <w:rPr>
          <w:rFonts w:eastAsia="Times New Roman" w:cs="Calibri"/>
          <w:b/>
          <w:bCs/>
          <w:sz w:val="24"/>
          <w:szCs w:val="24"/>
          <w:lang w:eastAsia="ar-SA"/>
        </w:rPr>
        <w:t>s the capacity to provide consent:</w:t>
      </w:r>
    </w:p>
    <w:p w14:paraId="680E019D" w14:textId="597B64AB" w:rsidR="00C3781A" w:rsidRDefault="0068616C" w:rsidP="00F83DA3">
      <w:pPr>
        <w:pStyle w:val="ListParagraph"/>
        <w:widowControl w:val="0"/>
        <w:numPr>
          <w:ilvl w:val="2"/>
          <w:numId w:val="2"/>
        </w:numPr>
        <w:suppressAutoHyphens/>
        <w:autoSpaceDE w:val="0"/>
        <w:spacing w:after="120" w:line="240" w:lineRule="auto"/>
        <w:ind w:left="2070"/>
        <w:rPr>
          <w:rFonts w:eastAsia="Times New Roman" w:cs="Calibri"/>
          <w:bCs/>
          <w:sz w:val="24"/>
          <w:szCs w:val="24"/>
          <w:lang w:eastAsia="ar-SA"/>
        </w:rPr>
      </w:pPr>
      <w:r w:rsidRPr="00D967AC">
        <w:rPr>
          <w:rFonts w:eastAsia="Times New Roman" w:cs="Calibri"/>
          <w:bCs/>
          <w:sz w:val="24"/>
          <w:szCs w:val="24"/>
          <w:lang w:eastAsia="ar-SA"/>
        </w:rPr>
        <w:t>D</w:t>
      </w:r>
      <w:r w:rsidR="00C3781A" w:rsidRPr="00D967AC">
        <w:rPr>
          <w:rFonts w:eastAsia="Times New Roman" w:cs="Calibri"/>
          <w:bCs/>
          <w:sz w:val="24"/>
          <w:szCs w:val="24"/>
          <w:lang w:eastAsia="ar-SA"/>
        </w:rPr>
        <w:t xml:space="preserve">escribe </w:t>
      </w:r>
      <w:r w:rsidRPr="00D967AC">
        <w:rPr>
          <w:rFonts w:eastAsia="Times New Roman" w:cs="Calibri"/>
          <w:bCs/>
          <w:sz w:val="24"/>
          <w:szCs w:val="24"/>
          <w:lang w:eastAsia="ar-SA"/>
        </w:rPr>
        <w:t>who may provide surrogate consent and how their qualification to do so will be determined (i.e., who may serve as Legally Authorized Representative (LAR))?</w:t>
      </w:r>
    </w:p>
    <w:p w14:paraId="6DD1C797" w14:textId="2EDB2B7E" w:rsidR="00D967AC" w:rsidRPr="00F83DA3" w:rsidRDefault="00D967AC" w:rsidP="00F83DA3">
      <w:pPr>
        <w:widowControl w:val="0"/>
        <w:suppressAutoHyphens/>
        <w:autoSpaceDE w:val="0"/>
        <w:spacing w:after="120" w:line="240" w:lineRule="auto"/>
        <w:ind w:left="2070"/>
        <w:rPr>
          <w:rFonts w:eastAsia="Times New Roman" w:cs="Calibri"/>
          <w:bCs/>
          <w:sz w:val="24"/>
          <w:szCs w:val="24"/>
          <w:lang w:eastAsia="ar-SA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1B5BCB58" w14:textId="2071DD28" w:rsidR="0068616C" w:rsidRPr="00D967AC" w:rsidRDefault="00D967AC" w:rsidP="00F83DA3">
      <w:pPr>
        <w:pStyle w:val="ListParagraph"/>
        <w:widowControl w:val="0"/>
        <w:numPr>
          <w:ilvl w:val="2"/>
          <w:numId w:val="2"/>
        </w:numPr>
        <w:suppressAutoHyphens/>
        <w:autoSpaceDE w:val="0"/>
        <w:spacing w:after="120" w:line="240" w:lineRule="auto"/>
        <w:ind w:left="2070"/>
        <w:rPr>
          <w:rFonts w:eastAsia="Times New Roman" w:cs="Calibri"/>
          <w:bCs/>
          <w:sz w:val="24"/>
          <w:szCs w:val="24"/>
          <w:lang w:eastAsia="ar-SA"/>
        </w:rPr>
      </w:pPr>
      <w:r w:rsidRPr="00D967AC">
        <w:rPr>
          <w:rFonts w:eastAsia="Times New Roman" w:cs="Calibri"/>
          <w:bCs/>
          <w:sz w:val="24"/>
          <w:szCs w:val="24"/>
          <w:lang w:eastAsia="ar-SA"/>
        </w:rPr>
        <w:lastRenderedPageBreak/>
        <w:t>How the LAR’s</w:t>
      </w:r>
      <w:r w:rsidR="0068616C" w:rsidRPr="00D967AC">
        <w:rPr>
          <w:rFonts w:eastAsia="Times New Roman" w:cs="Calibri"/>
          <w:bCs/>
          <w:sz w:val="24"/>
          <w:szCs w:val="24"/>
          <w:lang w:eastAsia="ar-SA"/>
        </w:rPr>
        <w:t xml:space="preserve"> role and responsibilities as surrogate decision-maker will be explained (e.g., asked to make the decision that they believe the subject would want, ability to withdraw, etc.)</w:t>
      </w:r>
      <w:r w:rsidRPr="00D967AC">
        <w:rPr>
          <w:rFonts w:eastAsia="Times New Roman" w:cs="Calibri"/>
          <w:bCs/>
          <w:sz w:val="24"/>
          <w:szCs w:val="24"/>
          <w:lang w:eastAsia="ar-SA"/>
        </w:rPr>
        <w:t xml:space="preserve"> and any procedures that the investigator may use to evaluate their understanding and ability to fulfill their role?</w:t>
      </w:r>
    </w:p>
    <w:p w14:paraId="2C3AA8AB" w14:textId="22CFEF32" w:rsidR="00C3781A" w:rsidRPr="00F83DA3" w:rsidRDefault="00F83DA3" w:rsidP="00F83DA3">
      <w:pPr>
        <w:widowControl w:val="0"/>
        <w:suppressAutoHyphens/>
        <w:autoSpaceDE w:val="0"/>
        <w:spacing w:after="240" w:line="240" w:lineRule="auto"/>
        <w:ind w:left="1890"/>
        <w:rPr>
          <w:iCs/>
          <w:color w:val="000080"/>
          <w:sz w:val="24"/>
          <w:szCs w:val="24"/>
        </w:rPr>
      </w:pPr>
      <w:r>
        <w:rPr>
          <w:i/>
          <w:iCs/>
          <w:color w:val="000080"/>
          <w:sz w:val="24"/>
          <w:szCs w:val="24"/>
        </w:rPr>
        <w:t xml:space="preserve">   </w:t>
      </w:r>
      <w:r w:rsidR="006C14EE"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C14EE" w:rsidRPr="00F83DA3">
        <w:rPr>
          <w:iCs/>
          <w:color w:val="000080"/>
          <w:sz w:val="24"/>
          <w:szCs w:val="24"/>
        </w:rPr>
        <w:instrText xml:space="preserve"> FORMTEXT </w:instrText>
      </w:r>
      <w:r w:rsidR="006C14EE" w:rsidRPr="00F83DA3">
        <w:rPr>
          <w:iCs/>
          <w:color w:val="000080"/>
          <w:sz w:val="24"/>
          <w:szCs w:val="24"/>
        </w:rPr>
      </w:r>
      <w:r w:rsidR="006C14EE" w:rsidRPr="00F83DA3">
        <w:rPr>
          <w:iCs/>
          <w:color w:val="000080"/>
          <w:sz w:val="24"/>
          <w:szCs w:val="24"/>
        </w:rPr>
        <w:fldChar w:fldCharType="separate"/>
      </w:r>
      <w:r w:rsidR="006C14EE" w:rsidRPr="00F83DA3">
        <w:rPr>
          <w:iCs/>
          <w:noProof/>
          <w:color w:val="000080"/>
          <w:sz w:val="24"/>
          <w:szCs w:val="24"/>
        </w:rPr>
        <w:t> </w:t>
      </w:r>
      <w:r w:rsidR="006C14EE" w:rsidRPr="00F83DA3">
        <w:rPr>
          <w:iCs/>
          <w:noProof/>
          <w:color w:val="000080"/>
          <w:sz w:val="24"/>
          <w:szCs w:val="24"/>
        </w:rPr>
        <w:t> </w:t>
      </w:r>
      <w:r w:rsidR="006C14EE" w:rsidRPr="00F83DA3">
        <w:rPr>
          <w:iCs/>
          <w:noProof/>
          <w:color w:val="000080"/>
          <w:sz w:val="24"/>
          <w:szCs w:val="24"/>
        </w:rPr>
        <w:t> </w:t>
      </w:r>
      <w:r w:rsidR="006C14EE" w:rsidRPr="00F83DA3">
        <w:rPr>
          <w:iCs/>
          <w:noProof/>
          <w:color w:val="000080"/>
          <w:sz w:val="24"/>
          <w:szCs w:val="24"/>
        </w:rPr>
        <w:t> </w:t>
      </w:r>
      <w:r w:rsidR="006C14EE" w:rsidRPr="00F83DA3">
        <w:rPr>
          <w:iCs/>
          <w:noProof/>
          <w:color w:val="000080"/>
          <w:sz w:val="24"/>
          <w:szCs w:val="24"/>
        </w:rPr>
        <w:t> </w:t>
      </w:r>
      <w:r w:rsidR="006C14EE" w:rsidRPr="00F83DA3">
        <w:rPr>
          <w:iCs/>
          <w:color w:val="000080"/>
          <w:sz w:val="24"/>
          <w:szCs w:val="24"/>
        </w:rPr>
        <w:fldChar w:fldCharType="end"/>
      </w:r>
    </w:p>
    <w:p w14:paraId="4A42D336" w14:textId="170276CF" w:rsidR="001917EF" w:rsidRPr="00F83DA3" w:rsidRDefault="001917EF" w:rsidP="00F83DA3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rPr>
          <w:iCs/>
          <w:color w:val="000080"/>
          <w:sz w:val="24"/>
          <w:szCs w:val="24"/>
        </w:rPr>
      </w:pPr>
      <w:r w:rsidRPr="00F83DA3">
        <w:rPr>
          <w:rFonts w:eastAsia="Times New Roman" w:cs="Calibri"/>
          <w:b/>
          <w:bCs/>
          <w:sz w:val="24"/>
          <w:szCs w:val="24"/>
          <w:lang w:eastAsia="ar-SA"/>
        </w:rPr>
        <w:t xml:space="preserve">If capacity may fluctuate or diminish over the course of the research, describe any plans and procedures to re-evaluate capacity </w:t>
      </w:r>
      <w:r w:rsidRPr="00F83DA3">
        <w:rPr>
          <w:rFonts w:eastAsia="Times New Roman" w:cs="Calibri"/>
          <w:bCs/>
          <w:sz w:val="24"/>
          <w:szCs w:val="24"/>
          <w:lang w:eastAsia="ar-SA"/>
        </w:rPr>
        <w:t>(e.g., will capacity be assessed at each research visit, at established intervals, when certain signs or symptoms emerge, etc.)</w:t>
      </w:r>
      <w:r w:rsidRPr="00F83DA3">
        <w:rPr>
          <w:rFonts w:eastAsia="Times New Roman" w:cs="Calibri"/>
          <w:b/>
          <w:bCs/>
          <w:sz w:val="24"/>
          <w:szCs w:val="24"/>
          <w:lang w:eastAsia="ar-SA"/>
        </w:rPr>
        <w:t>:</w:t>
      </w:r>
    </w:p>
    <w:p w14:paraId="5494ABE1" w14:textId="5DF265E6" w:rsidR="001917EF" w:rsidRDefault="001917EF" w:rsidP="00F83DA3">
      <w:pPr>
        <w:widowControl w:val="0"/>
        <w:suppressAutoHyphens/>
        <w:autoSpaceDE w:val="0"/>
        <w:spacing w:after="240" w:line="240" w:lineRule="auto"/>
        <w:ind w:left="1800"/>
        <w:rPr>
          <w:iCs/>
          <w:color w:val="000080"/>
          <w:sz w:val="24"/>
          <w:szCs w:val="24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428FE47D" w14:textId="0929F4AA" w:rsidR="001917EF" w:rsidRPr="00F83DA3" w:rsidRDefault="001917EF" w:rsidP="002B5A64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 w:rsidRPr="00F83DA3">
        <w:rPr>
          <w:rFonts w:eastAsia="Times New Roman" w:cs="Calibri"/>
          <w:b/>
          <w:bCs/>
          <w:sz w:val="24"/>
          <w:szCs w:val="24"/>
          <w:lang w:eastAsia="ar-SA"/>
        </w:rPr>
        <w:t>If capacity may be regained over the course of the research, describe any plans or procedures to explain the research and to obtain consent for ongoing participation:</w:t>
      </w:r>
    </w:p>
    <w:p w14:paraId="48A64C85" w14:textId="1DC0FABA" w:rsidR="001917EF" w:rsidRPr="00F83DA3" w:rsidRDefault="001917EF" w:rsidP="00F83DA3">
      <w:pPr>
        <w:widowControl w:val="0"/>
        <w:suppressAutoHyphens/>
        <w:autoSpaceDE w:val="0"/>
        <w:spacing w:after="240" w:line="240" w:lineRule="auto"/>
        <w:ind w:left="1800"/>
        <w:rPr>
          <w:rFonts w:eastAsia="Times New Roman" w:cs="Calibri"/>
          <w:b/>
          <w:bCs/>
          <w:sz w:val="24"/>
          <w:szCs w:val="24"/>
          <w:lang w:eastAsia="ar-SA"/>
        </w:rPr>
      </w:pPr>
      <w:r w:rsidRPr="00F83DA3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83DA3">
        <w:rPr>
          <w:iCs/>
          <w:color w:val="000080"/>
          <w:sz w:val="24"/>
          <w:szCs w:val="24"/>
        </w:rPr>
        <w:instrText xml:space="preserve"> FORMTEXT </w:instrText>
      </w:r>
      <w:r w:rsidRPr="00F83DA3">
        <w:rPr>
          <w:iCs/>
          <w:color w:val="000080"/>
          <w:sz w:val="24"/>
          <w:szCs w:val="24"/>
        </w:rPr>
      </w:r>
      <w:r w:rsidRPr="00F83DA3">
        <w:rPr>
          <w:iCs/>
          <w:color w:val="000080"/>
          <w:sz w:val="24"/>
          <w:szCs w:val="24"/>
        </w:rPr>
        <w:fldChar w:fldCharType="separate"/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noProof/>
          <w:color w:val="000080"/>
          <w:sz w:val="24"/>
          <w:szCs w:val="24"/>
        </w:rPr>
        <w:t> </w:t>
      </w:r>
      <w:r w:rsidRPr="00F83DA3">
        <w:rPr>
          <w:iCs/>
          <w:color w:val="000080"/>
          <w:sz w:val="24"/>
          <w:szCs w:val="24"/>
        </w:rPr>
        <w:fldChar w:fldCharType="end"/>
      </w:r>
    </w:p>
    <w:p w14:paraId="3D56FA88" w14:textId="0A39B82A" w:rsidR="00E247E6" w:rsidRDefault="00E247E6" w:rsidP="00E247E6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contextualSpacing w:val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Assent</w:t>
      </w:r>
    </w:p>
    <w:p w14:paraId="635AE15F" w14:textId="4E73EFF5" w:rsidR="00E247E6" w:rsidRDefault="00E247E6" w:rsidP="00E247E6">
      <w:pPr>
        <w:pStyle w:val="ListParagraph"/>
        <w:widowControl w:val="0"/>
        <w:numPr>
          <w:ilvl w:val="1"/>
          <w:numId w:val="2"/>
        </w:numPr>
        <w:suppressAutoHyphens/>
        <w:autoSpaceDE w:val="0"/>
        <w:spacing w:after="120" w:line="240" w:lineRule="auto"/>
        <w:ind w:left="720"/>
        <w:contextualSpacing w:val="0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Will subjects be asked to provide assent to participate?</w:t>
      </w:r>
    </w:p>
    <w:p w14:paraId="472A7A7B" w14:textId="398E63C4" w:rsidR="001917EF" w:rsidRPr="001917EF" w:rsidRDefault="001917EF" w:rsidP="002B5A64">
      <w:pPr>
        <w:widowControl w:val="0"/>
        <w:suppressAutoHyphens/>
        <w:autoSpaceDE w:val="0"/>
        <w:spacing w:after="120" w:line="240" w:lineRule="auto"/>
        <w:ind w:left="720" w:firstLine="720"/>
        <w:rPr>
          <w:rFonts w:eastAsia="Times New Roman" w:cs="Calibri"/>
          <w:bCs/>
          <w:sz w:val="24"/>
          <w:szCs w:val="24"/>
          <w:lang w:eastAsia="ar-SA"/>
        </w:rPr>
      </w:pPr>
      <w:r w:rsidRPr="001917EF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17EF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1917EF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1917EF">
        <w:rPr>
          <w:rFonts w:eastAsia="Times New Roman" w:cs="Calibri"/>
          <w:bCs/>
          <w:sz w:val="24"/>
          <w:szCs w:val="24"/>
          <w:lang w:eastAsia="ar-SA"/>
        </w:rPr>
        <w:t xml:space="preserve"> Yes, </w:t>
      </w:r>
      <w:r>
        <w:rPr>
          <w:rFonts w:eastAsia="Times New Roman" w:cs="Calibri"/>
          <w:bCs/>
          <w:sz w:val="24"/>
          <w:szCs w:val="24"/>
          <w:lang w:eastAsia="ar-SA"/>
        </w:rPr>
        <w:t>answer the questions below</w:t>
      </w:r>
    </w:p>
    <w:p w14:paraId="04FE04DA" w14:textId="0B45663E" w:rsidR="002B5A64" w:rsidRDefault="001917EF" w:rsidP="002B5A64">
      <w:pPr>
        <w:widowControl w:val="0"/>
        <w:suppressAutoHyphens/>
        <w:autoSpaceDE w:val="0"/>
        <w:spacing w:after="240" w:line="240" w:lineRule="auto"/>
        <w:ind w:left="720" w:firstLine="720"/>
        <w:rPr>
          <w:rFonts w:eastAsia="Times New Roman" w:cs="Calibri"/>
          <w:bCs/>
          <w:sz w:val="24"/>
          <w:szCs w:val="24"/>
          <w:lang w:eastAsia="ar-SA"/>
        </w:rPr>
      </w:pPr>
      <w:r w:rsidRPr="001917EF">
        <w:rPr>
          <w:rFonts w:eastAsia="Times New Roman" w:cs="Calibri"/>
          <w:bCs/>
          <w:sz w:val="24"/>
          <w:szCs w:val="24"/>
          <w:lang w:eastAsia="ar-S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17EF">
        <w:rPr>
          <w:rFonts w:eastAsia="Times New Roman" w:cs="Calibri"/>
          <w:sz w:val="24"/>
          <w:szCs w:val="24"/>
          <w:lang w:eastAsia="ar-SA"/>
        </w:rPr>
        <w:instrText xml:space="preserve"> FORMCHECKBOX </w:instrText>
      </w:r>
      <w:r w:rsidR="00D05DE0">
        <w:rPr>
          <w:rFonts w:eastAsia="Times New Roman" w:cs="Calibri"/>
          <w:bCs/>
          <w:sz w:val="24"/>
          <w:szCs w:val="24"/>
          <w:lang w:eastAsia="ar-SA"/>
        </w:rPr>
      </w:r>
      <w:r w:rsidR="00D05DE0">
        <w:rPr>
          <w:rFonts w:eastAsia="Times New Roman" w:cs="Calibri"/>
          <w:bCs/>
          <w:sz w:val="24"/>
          <w:szCs w:val="24"/>
          <w:lang w:eastAsia="ar-SA"/>
        </w:rPr>
        <w:fldChar w:fldCharType="separate"/>
      </w:r>
      <w:r w:rsidRPr="001917EF">
        <w:rPr>
          <w:rFonts w:eastAsia="Times New Roman" w:cs="Calibri"/>
          <w:bCs/>
          <w:sz w:val="24"/>
          <w:szCs w:val="24"/>
          <w:lang w:eastAsia="ar-SA"/>
        </w:rPr>
        <w:fldChar w:fldCharType="end"/>
      </w:r>
      <w:r w:rsidRPr="001917EF">
        <w:rPr>
          <w:rFonts w:eastAsia="Times New Roman" w:cs="Calibri"/>
          <w:bCs/>
          <w:sz w:val="24"/>
          <w:szCs w:val="24"/>
          <w:lang w:eastAsia="ar-SA"/>
        </w:rPr>
        <w:t xml:space="preserve"> No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F83DA3" w:rsidRPr="002B5A64">
        <w:rPr>
          <w:rFonts w:eastAsia="Times New Roman" w:cs="Calibri"/>
          <w:bCs/>
          <w:color w:val="FF0000"/>
          <w:sz w:val="24"/>
          <w:szCs w:val="24"/>
          <w:lang w:eastAsia="ar-SA"/>
        </w:rPr>
        <w:t>(</w:t>
      </w:r>
      <w:r w:rsidR="002B5A64" w:rsidRPr="002B5A64">
        <w:rPr>
          <w:rFonts w:eastAsia="Times New Roman" w:cs="Calibri"/>
          <w:bCs/>
          <w:color w:val="FF0000"/>
          <w:sz w:val="24"/>
          <w:szCs w:val="24"/>
          <w:lang w:eastAsia="ar-SA"/>
        </w:rPr>
        <w:t>E</w:t>
      </w:r>
      <w:r w:rsidRPr="002B5A64">
        <w:rPr>
          <w:rFonts w:eastAsia="Times New Roman" w:cs="Calibri"/>
          <w:bCs/>
          <w:color w:val="FF0000"/>
          <w:sz w:val="24"/>
          <w:szCs w:val="24"/>
          <w:lang w:eastAsia="ar-SA"/>
        </w:rPr>
        <w:t>xplain why</w:t>
      </w:r>
      <w:r w:rsidR="002B5A64">
        <w:rPr>
          <w:rFonts w:eastAsia="Times New Roman" w:cs="Calibri"/>
          <w:bCs/>
          <w:color w:val="FF0000"/>
          <w:sz w:val="24"/>
          <w:szCs w:val="24"/>
          <w:lang w:eastAsia="ar-SA"/>
        </w:rPr>
        <w:t xml:space="preserve"> and respond to 1-4</w:t>
      </w:r>
      <w:r w:rsidR="002B5A64" w:rsidRPr="002B5A64">
        <w:rPr>
          <w:rFonts w:eastAsia="Times New Roman" w:cs="Calibri"/>
          <w:bCs/>
          <w:color w:val="FF0000"/>
          <w:sz w:val="24"/>
          <w:szCs w:val="24"/>
          <w:lang w:eastAsia="ar-SA"/>
        </w:rPr>
        <w:t xml:space="preserve"> below)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: </w:t>
      </w:r>
      <w:r w:rsidRPr="001917EF">
        <w:rPr>
          <w:rFonts w:eastAsia="Times New Roman" w:cs="Calibri"/>
          <w:bCs/>
          <w:sz w:val="24"/>
          <w:szCs w:val="24"/>
          <w:lang w:eastAsia="ar-SA"/>
        </w:rPr>
        <w:t xml:space="preserve"> </w:t>
      </w:r>
    </w:p>
    <w:p w14:paraId="50C97B72" w14:textId="200CE029" w:rsidR="001917EF" w:rsidRDefault="001917EF" w:rsidP="002B5A64">
      <w:pPr>
        <w:widowControl w:val="0"/>
        <w:suppressAutoHyphens/>
        <w:autoSpaceDE w:val="0"/>
        <w:spacing w:after="240" w:line="240" w:lineRule="auto"/>
        <w:ind w:left="720" w:firstLine="720"/>
        <w:rPr>
          <w:rFonts w:eastAsia="Times New Roman" w:cs="Calibri"/>
          <w:bCs/>
          <w:sz w:val="24"/>
          <w:szCs w:val="24"/>
          <w:lang w:eastAsia="ar-SA"/>
        </w:rPr>
      </w:pPr>
      <w:r w:rsidRPr="002B5A64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B5A64">
        <w:rPr>
          <w:iCs/>
          <w:color w:val="000080"/>
          <w:sz w:val="24"/>
          <w:szCs w:val="24"/>
        </w:rPr>
        <w:instrText xml:space="preserve"> FORMTEXT </w:instrText>
      </w:r>
      <w:r w:rsidRPr="002B5A64">
        <w:rPr>
          <w:iCs/>
          <w:color w:val="000080"/>
          <w:sz w:val="24"/>
          <w:szCs w:val="24"/>
        </w:rPr>
      </w:r>
      <w:r w:rsidRPr="002B5A64">
        <w:rPr>
          <w:iCs/>
          <w:color w:val="000080"/>
          <w:sz w:val="24"/>
          <w:szCs w:val="24"/>
        </w:rPr>
        <w:fldChar w:fldCharType="separate"/>
      </w:r>
      <w:r w:rsidRPr="002B5A64">
        <w:rPr>
          <w:iCs/>
          <w:noProof/>
          <w:color w:val="000080"/>
          <w:sz w:val="24"/>
          <w:szCs w:val="24"/>
        </w:rPr>
        <w:t> </w:t>
      </w:r>
      <w:r w:rsidRPr="002B5A64">
        <w:rPr>
          <w:iCs/>
          <w:noProof/>
          <w:color w:val="000080"/>
          <w:sz w:val="24"/>
          <w:szCs w:val="24"/>
        </w:rPr>
        <w:t> </w:t>
      </w:r>
      <w:r w:rsidRPr="002B5A64">
        <w:rPr>
          <w:iCs/>
          <w:noProof/>
          <w:color w:val="000080"/>
          <w:sz w:val="24"/>
          <w:szCs w:val="24"/>
        </w:rPr>
        <w:t> </w:t>
      </w:r>
      <w:r w:rsidRPr="002B5A64">
        <w:rPr>
          <w:iCs/>
          <w:noProof/>
          <w:color w:val="000080"/>
          <w:sz w:val="24"/>
          <w:szCs w:val="24"/>
        </w:rPr>
        <w:t> </w:t>
      </w:r>
      <w:r w:rsidRPr="002B5A64">
        <w:rPr>
          <w:iCs/>
          <w:noProof/>
          <w:color w:val="000080"/>
          <w:sz w:val="24"/>
          <w:szCs w:val="24"/>
        </w:rPr>
        <w:t> </w:t>
      </w:r>
      <w:r w:rsidRPr="002B5A64">
        <w:rPr>
          <w:iCs/>
          <w:color w:val="000080"/>
          <w:sz w:val="24"/>
          <w:szCs w:val="24"/>
        </w:rPr>
        <w:fldChar w:fldCharType="end"/>
      </w:r>
      <w:r w:rsidRPr="002B5A64">
        <w:rPr>
          <w:rFonts w:eastAsia="Times New Roman" w:cs="Calibri"/>
          <w:bCs/>
          <w:sz w:val="24"/>
          <w:szCs w:val="24"/>
          <w:lang w:eastAsia="ar-SA"/>
        </w:rPr>
        <w:t xml:space="preserve"> </w:t>
      </w:r>
    </w:p>
    <w:p w14:paraId="1AA79F21" w14:textId="0F5FA14A" w:rsidR="00E247E6" w:rsidRPr="002B5A64" w:rsidRDefault="00E247E6" w:rsidP="002B5A64">
      <w:pPr>
        <w:pStyle w:val="ListParagraph"/>
        <w:widowControl w:val="0"/>
        <w:numPr>
          <w:ilvl w:val="0"/>
          <w:numId w:val="5"/>
        </w:numPr>
        <w:suppressAutoHyphens/>
        <w:autoSpaceDE w:val="0"/>
        <w:spacing w:after="240" w:line="240" w:lineRule="auto"/>
        <w:rPr>
          <w:rFonts w:eastAsia="Times New Roman" w:cs="Calibri"/>
          <w:bCs/>
          <w:sz w:val="24"/>
          <w:szCs w:val="24"/>
          <w:lang w:eastAsia="ar-SA"/>
        </w:rPr>
      </w:pPr>
      <w:r w:rsidRPr="002B5A64">
        <w:rPr>
          <w:rFonts w:eastAsia="Times New Roman" w:cs="Calibri"/>
          <w:bCs/>
          <w:sz w:val="24"/>
          <w:szCs w:val="24"/>
          <w:lang w:eastAsia="ar-SA"/>
        </w:rPr>
        <w:t xml:space="preserve">Describe the </w:t>
      </w:r>
      <w:r w:rsidR="001917EF" w:rsidRPr="002B5A64">
        <w:rPr>
          <w:rFonts w:eastAsia="Times New Roman" w:cs="Calibri"/>
          <w:bCs/>
          <w:sz w:val="24"/>
          <w:szCs w:val="24"/>
          <w:lang w:eastAsia="ar-SA"/>
        </w:rPr>
        <w:t xml:space="preserve">proposed </w:t>
      </w:r>
      <w:r w:rsidRPr="002B5A64">
        <w:rPr>
          <w:rFonts w:eastAsia="Times New Roman" w:cs="Calibri"/>
          <w:bCs/>
          <w:sz w:val="24"/>
          <w:szCs w:val="24"/>
          <w:lang w:eastAsia="ar-SA"/>
        </w:rPr>
        <w:t>assent process</w:t>
      </w:r>
      <w:r w:rsidR="001917EF" w:rsidRPr="002B5A64">
        <w:rPr>
          <w:rFonts w:eastAsia="Times New Roman" w:cs="Calibri"/>
          <w:bCs/>
          <w:sz w:val="24"/>
          <w:szCs w:val="24"/>
          <w:lang w:eastAsia="ar-SA"/>
        </w:rPr>
        <w:t xml:space="preserve">:  </w:t>
      </w:r>
    </w:p>
    <w:p w14:paraId="3FED5657" w14:textId="3EFED01C" w:rsidR="001917EF" w:rsidRDefault="001917EF" w:rsidP="002B5A64">
      <w:pPr>
        <w:widowControl w:val="0"/>
        <w:suppressAutoHyphens/>
        <w:autoSpaceDE w:val="0"/>
        <w:spacing w:after="240" w:line="240" w:lineRule="auto"/>
        <w:ind w:left="1890"/>
        <w:rPr>
          <w:iCs/>
          <w:color w:val="000080"/>
          <w:sz w:val="24"/>
          <w:szCs w:val="24"/>
        </w:rPr>
      </w:pPr>
      <w:r w:rsidRPr="002B5A64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B5A64">
        <w:rPr>
          <w:iCs/>
          <w:color w:val="000080"/>
          <w:sz w:val="24"/>
          <w:szCs w:val="24"/>
        </w:rPr>
        <w:instrText xml:space="preserve"> FORMTEXT </w:instrText>
      </w:r>
      <w:r w:rsidRPr="002B5A64">
        <w:rPr>
          <w:iCs/>
          <w:color w:val="000080"/>
          <w:sz w:val="24"/>
          <w:szCs w:val="24"/>
        </w:rPr>
      </w:r>
      <w:r w:rsidRPr="002B5A64">
        <w:rPr>
          <w:iCs/>
          <w:color w:val="000080"/>
          <w:sz w:val="24"/>
          <w:szCs w:val="24"/>
        </w:rPr>
        <w:fldChar w:fldCharType="separate"/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iCs/>
          <w:color w:val="000080"/>
          <w:sz w:val="24"/>
          <w:szCs w:val="24"/>
        </w:rPr>
        <w:fldChar w:fldCharType="end"/>
      </w:r>
    </w:p>
    <w:p w14:paraId="55542EC5" w14:textId="387C72E5" w:rsidR="00E247E6" w:rsidRPr="002B5A64" w:rsidRDefault="00E247E6" w:rsidP="002B5A64">
      <w:pPr>
        <w:pStyle w:val="ListParagraph"/>
        <w:widowControl w:val="0"/>
        <w:numPr>
          <w:ilvl w:val="0"/>
          <w:numId w:val="5"/>
        </w:numPr>
        <w:suppressAutoHyphens/>
        <w:autoSpaceDE w:val="0"/>
        <w:spacing w:after="240" w:line="240" w:lineRule="auto"/>
        <w:rPr>
          <w:rFonts w:eastAsia="Times New Roman" w:cs="Calibri"/>
          <w:bCs/>
          <w:sz w:val="24"/>
          <w:szCs w:val="24"/>
          <w:lang w:eastAsia="ar-SA"/>
        </w:rPr>
      </w:pPr>
      <w:r w:rsidRPr="002B5A64">
        <w:rPr>
          <w:rFonts w:eastAsia="Times New Roman" w:cs="Calibri"/>
          <w:bCs/>
          <w:sz w:val="24"/>
          <w:szCs w:val="24"/>
          <w:lang w:eastAsia="ar-SA"/>
        </w:rPr>
        <w:t>What will happen if the subject does not provide assent or expresses unwillingness</w:t>
      </w:r>
      <w:r w:rsidR="001917EF" w:rsidRPr="002B5A64">
        <w:rPr>
          <w:rFonts w:eastAsia="Times New Roman" w:cs="Calibri"/>
          <w:bCs/>
          <w:sz w:val="24"/>
          <w:szCs w:val="24"/>
          <w:lang w:eastAsia="ar-SA"/>
        </w:rPr>
        <w:t xml:space="preserve"> to participate or to have a research exam or procedure?</w:t>
      </w:r>
    </w:p>
    <w:p w14:paraId="19507AA9" w14:textId="411D152D" w:rsidR="001917EF" w:rsidRDefault="001917EF" w:rsidP="002B5A64">
      <w:pPr>
        <w:widowControl w:val="0"/>
        <w:suppressAutoHyphens/>
        <w:autoSpaceDE w:val="0"/>
        <w:spacing w:after="240" w:line="240" w:lineRule="auto"/>
        <w:ind w:left="1890"/>
        <w:rPr>
          <w:iCs/>
          <w:color w:val="000080"/>
          <w:sz w:val="24"/>
          <w:szCs w:val="24"/>
        </w:rPr>
      </w:pPr>
      <w:r w:rsidRPr="002B5A64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B5A64">
        <w:rPr>
          <w:iCs/>
          <w:color w:val="000080"/>
          <w:sz w:val="24"/>
          <w:szCs w:val="24"/>
        </w:rPr>
        <w:instrText xml:space="preserve"> FORMTEXT </w:instrText>
      </w:r>
      <w:r w:rsidRPr="002B5A64">
        <w:rPr>
          <w:iCs/>
          <w:color w:val="000080"/>
          <w:sz w:val="24"/>
          <w:szCs w:val="24"/>
        </w:rPr>
      </w:r>
      <w:r w:rsidRPr="002B5A64">
        <w:rPr>
          <w:iCs/>
          <w:color w:val="000080"/>
          <w:sz w:val="24"/>
          <w:szCs w:val="24"/>
        </w:rPr>
        <w:fldChar w:fldCharType="separate"/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iCs/>
          <w:color w:val="000080"/>
          <w:sz w:val="24"/>
          <w:szCs w:val="24"/>
        </w:rPr>
        <w:fldChar w:fldCharType="end"/>
      </w:r>
    </w:p>
    <w:p w14:paraId="7CE2D89D" w14:textId="7960D118" w:rsidR="00E247E6" w:rsidRPr="002B5A64" w:rsidRDefault="00E247E6" w:rsidP="002B5A64">
      <w:pPr>
        <w:pStyle w:val="ListParagraph"/>
        <w:widowControl w:val="0"/>
        <w:numPr>
          <w:ilvl w:val="0"/>
          <w:numId w:val="5"/>
        </w:numPr>
        <w:suppressAutoHyphens/>
        <w:autoSpaceDE w:val="0"/>
        <w:spacing w:after="240" w:line="240" w:lineRule="auto"/>
        <w:rPr>
          <w:rFonts w:eastAsia="Times New Roman" w:cs="Calibri"/>
          <w:bCs/>
          <w:sz w:val="24"/>
          <w:szCs w:val="24"/>
          <w:lang w:eastAsia="ar-SA"/>
        </w:rPr>
      </w:pPr>
      <w:r w:rsidRPr="002B5A64">
        <w:rPr>
          <w:rFonts w:eastAsia="Times New Roman" w:cs="Calibri"/>
          <w:bCs/>
          <w:sz w:val="24"/>
          <w:szCs w:val="24"/>
          <w:lang w:eastAsia="ar-SA"/>
        </w:rPr>
        <w:t>How will assent be documented</w:t>
      </w:r>
      <w:r w:rsidR="0067101F" w:rsidRPr="002B5A64">
        <w:rPr>
          <w:rFonts w:eastAsia="Times New Roman" w:cs="Calibri"/>
          <w:bCs/>
          <w:sz w:val="24"/>
          <w:szCs w:val="24"/>
          <w:lang w:eastAsia="ar-SA"/>
        </w:rPr>
        <w:t xml:space="preserve">? </w:t>
      </w:r>
      <w:r w:rsidR="0067101F" w:rsidRPr="002B5A64">
        <w:rPr>
          <w:rFonts w:eastAsia="Times New Roman" w:cs="Calibri"/>
          <w:bCs/>
          <w:i/>
          <w:sz w:val="24"/>
          <w:szCs w:val="24"/>
          <w:lang w:eastAsia="ar-SA"/>
        </w:rPr>
        <w:t>(If assent will be documented on an assent form, include a copy of the form with the submission.)</w:t>
      </w:r>
    </w:p>
    <w:p w14:paraId="1A147975" w14:textId="056AFFD0" w:rsidR="0067101F" w:rsidRDefault="0067101F" w:rsidP="002B5A64">
      <w:pPr>
        <w:widowControl w:val="0"/>
        <w:suppressAutoHyphens/>
        <w:autoSpaceDE w:val="0"/>
        <w:spacing w:after="240" w:line="240" w:lineRule="auto"/>
        <w:ind w:left="1890"/>
        <w:rPr>
          <w:iCs/>
          <w:color w:val="000080"/>
          <w:sz w:val="24"/>
          <w:szCs w:val="24"/>
        </w:rPr>
      </w:pPr>
      <w:r w:rsidRPr="002B5A64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B5A64">
        <w:rPr>
          <w:iCs/>
          <w:color w:val="000080"/>
          <w:sz w:val="24"/>
          <w:szCs w:val="24"/>
        </w:rPr>
        <w:instrText xml:space="preserve"> FORMTEXT </w:instrText>
      </w:r>
      <w:r w:rsidRPr="002B5A64">
        <w:rPr>
          <w:iCs/>
          <w:color w:val="000080"/>
          <w:sz w:val="24"/>
          <w:szCs w:val="24"/>
        </w:rPr>
      </w:r>
      <w:r w:rsidRPr="002B5A64">
        <w:rPr>
          <w:iCs/>
          <w:color w:val="000080"/>
          <w:sz w:val="24"/>
          <w:szCs w:val="24"/>
        </w:rPr>
        <w:fldChar w:fldCharType="separate"/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iCs/>
          <w:color w:val="000080"/>
          <w:sz w:val="24"/>
          <w:szCs w:val="24"/>
        </w:rPr>
        <w:fldChar w:fldCharType="end"/>
      </w:r>
    </w:p>
    <w:p w14:paraId="34613742" w14:textId="52D5624C" w:rsidR="00E247E6" w:rsidRPr="002B5A64" w:rsidRDefault="00E247E6" w:rsidP="002B5A64">
      <w:pPr>
        <w:pStyle w:val="ListParagraph"/>
        <w:widowControl w:val="0"/>
        <w:numPr>
          <w:ilvl w:val="0"/>
          <w:numId w:val="5"/>
        </w:numPr>
        <w:suppressAutoHyphens/>
        <w:autoSpaceDE w:val="0"/>
        <w:spacing w:after="240" w:line="240" w:lineRule="auto"/>
        <w:rPr>
          <w:rFonts w:eastAsia="Times New Roman" w:cs="Calibri"/>
          <w:bCs/>
          <w:sz w:val="24"/>
          <w:szCs w:val="24"/>
          <w:lang w:eastAsia="ar-SA"/>
        </w:rPr>
      </w:pPr>
      <w:r w:rsidRPr="002B5A64">
        <w:rPr>
          <w:rFonts w:eastAsia="Times New Roman" w:cs="Calibri"/>
          <w:bCs/>
          <w:sz w:val="24"/>
          <w:szCs w:val="24"/>
          <w:lang w:eastAsia="ar-SA"/>
        </w:rPr>
        <w:t>Describe any plans and procedures to obtain ongoing assent (e.g., will assent be established at each research visit or procedure, at established intervals, etc.?)</w:t>
      </w:r>
      <w:r w:rsidR="0067101F" w:rsidRPr="002B5A64">
        <w:rPr>
          <w:rFonts w:eastAsia="Times New Roman" w:cs="Calibri"/>
          <w:bCs/>
          <w:sz w:val="24"/>
          <w:szCs w:val="24"/>
          <w:lang w:eastAsia="ar-SA"/>
        </w:rPr>
        <w:t>:</w:t>
      </w:r>
    </w:p>
    <w:p w14:paraId="7F210D73" w14:textId="573DF24E" w:rsidR="00070336" w:rsidRPr="002B5A64" w:rsidRDefault="0067101F" w:rsidP="002B5A64">
      <w:pPr>
        <w:widowControl w:val="0"/>
        <w:suppressAutoHyphens/>
        <w:autoSpaceDE w:val="0"/>
        <w:spacing w:after="240" w:line="240" w:lineRule="auto"/>
        <w:ind w:left="1890"/>
        <w:rPr>
          <w:rFonts w:eastAsia="Times New Roman" w:cs="Calibri"/>
          <w:bCs/>
          <w:sz w:val="24"/>
          <w:szCs w:val="24"/>
          <w:lang w:eastAsia="ar-SA"/>
        </w:rPr>
      </w:pPr>
      <w:r w:rsidRPr="002B5A64">
        <w:rPr>
          <w:iCs/>
          <w:color w:val="00008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B5A64">
        <w:rPr>
          <w:iCs/>
          <w:color w:val="000080"/>
          <w:sz w:val="24"/>
          <w:szCs w:val="24"/>
        </w:rPr>
        <w:instrText xml:space="preserve"> FORMTEXT </w:instrText>
      </w:r>
      <w:r w:rsidRPr="002B5A64">
        <w:rPr>
          <w:iCs/>
          <w:color w:val="000080"/>
          <w:sz w:val="24"/>
          <w:szCs w:val="24"/>
        </w:rPr>
      </w:r>
      <w:r w:rsidRPr="002B5A64">
        <w:rPr>
          <w:iCs/>
          <w:color w:val="000080"/>
          <w:sz w:val="24"/>
          <w:szCs w:val="24"/>
        </w:rPr>
        <w:fldChar w:fldCharType="separate"/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noProof/>
        </w:rPr>
        <w:t> </w:t>
      </w:r>
      <w:r w:rsidRPr="002B5A64">
        <w:rPr>
          <w:iCs/>
          <w:color w:val="000080"/>
          <w:sz w:val="24"/>
          <w:szCs w:val="24"/>
        </w:rPr>
        <w:fldChar w:fldCharType="end"/>
      </w:r>
    </w:p>
    <w:sectPr w:rsidR="00070336" w:rsidRPr="002B5A64" w:rsidSect="002B5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uthor" w:initials="A">
    <w:p w14:paraId="5C0B773B" w14:textId="634025EA" w:rsidR="00513709" w:rsidRDefault="00513709">
      <w:pPr>
        <w:pStyle w:val="CommentText"/>
      </w:pPr>
      <w:r>
        <w:rPr>
          <w:rStyle w:val="CommentReference"/>
        </w:rPr>
        <w:annotationRef/>
      </w:r>
      <w:r>
        <w:t>Consultant’s Note: Customize as needed to address state law and local policy</w:t>
      </w:r>
    </w:p>
  </w:comment>
  <w:comment w:id="4" w:author="Author" w:initials="A">
    <w:p w14:paraId="18F9F678" w14:textId="50AE29AC" w:rsidR="0067101F" w:rsidRDefault="0067101F">
      <w:pPr>
        <w:pStyle w:val="CommentText"/>
      </w:pPr>
      <w:r>
        <w:rPr>
          <w:rStyle w:val="CommentReference"/>
        </w:rPr>
        <w:annotationRef/>
      </w:r>
      <w:r>
        <w:t>Consultant’s note: Address any additional requirements or restrictions that may apply (e.g., separate HIPAA authorization for use of psychotherapy notes)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0B773B" w15:done="0"/>
  <w15:commentEx w15:paraId="18F9F67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C7BA" w14:textId="77777777" w:rsidR="00D05DE0" w:rsidRDefault="00D05DE0" w:rsidP="00164310">
      <w:pPr>
        <w:spacing w:after="0" w:line="240" w:lineRule="auto"/>
      </w:pPr>
      <w:r>
        <w:separator/>
      </w:r>
    </w:p>
  </w:endnote>
  <w:endnote w:type="continuationSeparator" w:id="0">
    <w:p w14:paraId="31E35CFA" w14:textId="77777777" w:rsidR="00D05DE0" w:rsidRDefault="00D05DE0" w:rsidP="0016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18DD" w14:textId="77777777" w:rsidR="00EE08ED" w:rsidRDefault="00EE08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0081D" w14:textId="02D410D8" w:rsidR="006C14EE" w:rsidRPr="00642393" w:rsidRDefault="006C14EE" w:rsidP="00642393">
    <w:pPr>
      <w:pStyle w:val="Footer"/>
      <w:tabs>
        <w:tab w:val="left" w:pos="5760"/>
      </w:tabs>
      <w:spacing w:after="0"/>
      <w:rPr>
        <w:rFonts w:asciiTheme="majorHAnsi" w:hAnsiTheme="majorHAnsi" w:cs="Arial"/>
        <w:color w:val="A6A6A6" w:themeColor="background1" w:themeShade="A6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2CF8" w14:textId="77777777" w:rsidR="00EE08ED" w:rsidRDefault="00EE08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556EC" w14:textId="77777777" w:rsidR="00D05DE0" w:rsidRDefault="00D05DE0" w:rsidP="00164310">
      <w:pPr>
        <w:spacing w:after="0" w:line="240" w:lineRule="auto"/>
      </w:pPr>
      <w:r>
        <w:separator/>
      </w:r>
    </w:p>
  </w:footnote>
  <w:footnote w:type="continuationSeparator" w:id="0">
    <w:p w14:paraId="26521ABD" w14:textId="77777777" w:rsidR="00D05DE0" w:rsidRDefault="00D05DE0" w:rsidP="0016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AFF2" w14:textId="04C355EB" w:rsidR="006C14EE" w:rsidRDefault="006C14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3897" w14:textId="147C6F37" w:rsidR="006C14EE" w:rsidRDefault="006C14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CCF1" w14:textId="54C3D00B" w:rsidR="006C14EE" w:rsidRDefault="006C14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7A6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AE39E8"/>
    <w:multiLevelType w:val="hybridMultilevel"/>
    <w:tmpl w:val="78D044E4"/>
    <w:lvl w:ilvl="0" w:tplc="D9D44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311ABD"/>
    <w:multiLevelType w:val="hybridMultilevel"/>
    <w:tmpl w:val="4BBA799A"/>
    <w:lvl w:ilvl="0" w:tplc="7C72B89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C0504CC"/>
    <w:multiLevelType w:val="hybridMultilevel"/>
    <w:tmpl w:val="B8400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3245F0"/>
    <w:multiLevelType w:val="hybridMultilevel"/>
    <w:tmpl w:val="98BA9528"/>
    <w:lvl w:ilvl="0" w:tplc="ADDEB53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5A59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1A"/>
    <w:rsid w:val="00025917"/>
    <w:rsid w:val="00070336"/>
    <w:rsid w:val="000D0738"/>
    <w:rsid w:val="0010188A"/>
    <w:rsid w:val="001142DD"/>
    <w:rsid w:val="00164310"/>
    <w:rsid w:val="00172177"/>
    <w:rsid w:val="001917EF"/>
    <w:rsid w:val="002428DC"/>
    <w:rsid w:val="002B5A64"/>
    <w:rsid w:val="00346471"/>
    <w:rsid w:val="003F049D"/>
    <w:rsid w:val="0041126E"/>
    <w:rsid w:val="0049320A"/>
    <w:rsid w:val="004A678A"/>
    <w:rsid w:val="00513709"/>
    <w:rsid w:val="00563430"/>
    <w:rsid w:val="00595376"/>
    <w:rsid w:val="005C0D74"/>
    <w:rsid w:val="00642393"/>
    <w:rsid w:val="0067101F"/>
    <w:rsid w:val="0068616C"/>
    <w:rsid w:val="006C14EE"/>
    <w:rsid w:val="006D50A4"/>
    <w:rsid w:val="006F23DA"/>
    <w:rsid w:val="00722081"/>
    <w:rsid w:val="0072602D"/>
    <w:rsid w:val="007C273D"/>
    <w:rsid w:val="00843598"/>
    <w:rsid w:val="008A1DCF"/>
    <w:rsid w:val="00921D13"/>
    <w:rsid w:val="00982CE7"/>
    <w:rsid w:val="009B5C5F"/>
    <w:rsid w:val="00B20CAD"/>
    <w:rsid w:val="00B61AB2"/>
    <w:rsid w:val="00BA34EC"/>
    <w:rsid w:val="00BB6F77"/>
    <w:rsid w:val="00BD04B8"/>
    <w:rsid w:val="00C3781A"/>
    <w:rsid w:val="00C73C91"/>
    <w:rsid w:val="00CE08F8"/>
    <w:rsid w:val="00D05DE0"/>
    <w:rsid w:val="00D54B60"/>
    <w:rsid w:val="00D71BE5"/>
    <w:rsid w:val="00D967AC"/>
    <w:rsid w:val="00DB375D"/>
    <w:rsid w:val="00E05EA1"/>
    <w:rsid w:val="00E1632E"/>
    <w:rsid w:val="00E22A52"/>
    <w:rsid w:val="00E247E6"/>
    <w:rsid w:val="00E40839"/>
    <w:rsid w:val="00E76AB7"/>
    <w:rsid w:val="00EA177F"/>
    <w:rsid w:val="00EC3BA5"/>
    <w:rsid w:val="00EE08ED"/>
    <w:rsid w:val="00F4118E"/>
    <w:rsid w:val="00F61D0E"/>
    <w:rsid w:val="00F83DA3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2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37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81A"/>
    <w:rPr>
      <w:sz w:val="20"/>
      <w:szCs w:val="20"/>
    </w:rPr>
  </w:style>
  <w:style w:type="character" w:styleId="CommentReference">
    <w:name w:val="annotation reference"/>
    <w:uiPriority w:val="99"/>
    <w:semiHidden/>
    <w:rsid w:val="00C378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3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431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643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310"/>
    <w:rPr>
      <w:sz w:val="22"/>
      <w:szCs w:val="22"/>
    </w:rPr>
  </w:style>
  <w:style w:type="character" w:styleId="PageNumber">
    <w:name w:val="page number"/>
    <w:unhideWhenUsed/>
    <w:rsid w:val="00164310"/>
  </w:style>
  <w:style w:type="paragraph" w:styleId="BodyText">
    <w:name w:val="Body Text"/>
    <w:basedOn w:val="Normal"/>
    <w:link w:val="BodyTextChar"/>
    <w:rsid w:val="004A678A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link w:val="BodyText"/>
    <w:rsid w:val="004A678A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72"/>
    <w:rsid w:val="006C14E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5649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2016-06-22T21:41:00Z</dcterms:created>
  <dcterms:modified xsi:type="dcterms:W3CDTF">2016-06-22T21:42:00Z</dcterms:modified>
</cp:coreProperties>
</file>